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2FF11" w14:textId="77777777" w:rsidR="006D36EA" w:rsidRDefault="00F35BAF">
      <w:pPr>
        <w:spacing w:before="80"/>
        <w:ind w:right="116"/>
        <w:jc w:val="right"/>
        <w:rPr>
          <w:sz w:val="20"/>
        </w:rPr>
      </w:pPr>
      <w:r>
        <w:rPr>
          <w:spacing w:val="-2"/>
          <w:sz w:val="20"/>
        </w:rPr>
        <w:t>02.07.2025</w:t>
      </w:r>
    </w:p>
    <w:p w14:paraId="087FF157" w14:textId="77777777" w:rsidR="006D36EA" w:rsidRDefault="006D36EA">
      <w:pPr>
        <w:pStyle w:val="GvdeMetni"/>
        <w:spacing w:before="87"/>
        <w:rPr>
          <w:sz w:val="28"/>
        </w:rPr>
      </w:pPr>
    </w:p>
    <w:p w14:paraId="2F5A58FE" w14:textId="77777777" w:rsidR="006D36EA" w:rsidRDefault="00F35BAF">
      <w:pPr>
        <w:pStyle w:val="KonuBal"/>
      </w:pPr>
      <w:r>
        <w:t>DOKTORA</w:t>
      </w:r>
      <w:r>
        <w:rPr>
          <w:spacing w:val="-11"/>
        </w:rPr>
        <w:t xml:space="preserve"> </w:t>
      </w:r>
      <w:r>
        <w:t>SONRASI</w:t>
      </w:r>
      <w:r>
        <w:rPr>
          <w:spacing w:val="-8"/>
        </w:rPr>
        <w:t xml:space="preserve"> </w:t>
      </w:r>
      <w:r>
        <w:t>ARAŞTIRMACI</w:t>
      </w:r>
      <w:r>
        <w:rPr>
          <w:spacing w:val="-8"/>
        </w:rPr>
        <w:t xml:space="preserve"> </w:t>
      </w:r>
      <w:r>
        <w:t>İSTİHDAMI</w:t>
      </w:r>
      <w:r>
        <w:rPr>
          <w:spacing w:val="-8"/>
        </w:rPr>
        <w:t xml:space="preserve"> </w:t>
      </w:r>
      <w:r>
        <w:t>BAŞVURU</w:t>
      </w:r>
      <w:r>
        <w:rPr>
          <w:spacing w:val="-8"/>
        </w:rPr>
        <w:t xml:space="preserve"> </w:t>
      </w:r>
      <w:r>
        <w:rPr>
          <w:spacing w:val="-2"/>
        </w:rPr>
        <w:t>FORMU</w:t>
      </w:r>
    </w:p>
    <w:p w14:paraId="3814DF91" w14:textId="77777777" w:rsidR="006D36EA" w:rsidRDefault="006D36EA">
      <w:pPr>
        <w:pStyle w:val="GvdeMetni"/>
        <w:rPr>
          <w:b/>
          <w:sz w:val="22"/>
        </w:rPr>
      </w:pPr>
    </w:p>
    <w:p w14:paraId="13D1889B" w14:textId="77777777" w:rsidR="006D36EA" w:rsidRDefault="006D36EA">
      <w:pPr>
        <w:pStyle w:val="GvdeMetni"/>
        <w:rPr>
          <w:b/>
          <w:sz w:val="22"/>
        </w:rPr>
      </w:pPr>
    </w:p>
    <w:p w14:paraId="68726E5C" w14:textId="77777777" w:rsidR="006D36EA" w:rsidRDefault="006D36EA">
      <w:pPr>
        <w:pStyle w:val="GvdeMetni"/>
        <w:rPr>
          <w:b/>
          <w:sz w:val="22"/>
        </w:rPr>
      </w:pPr>
    </w:p>
    <w:p w14:paraId="0900A747" w14:textId="07A8F267" w:rsidR="006D36EA" w:rsidRDefault="00F35BAF">
      <w:pPr>
        <w:tabs>
          <w:tab w:val="left" w:pos="3671"/>
        </w:tabs>
        <w:ind w:left="92"/>
      </w:pPr>
      <w:r>
        <w:rPr>
          <w:b/>
        </w:rPr>
        <w:t>TC</w:t>
      </w:r>
      <w:r>
        <w:rPr>
          <w:b/>
          <w:spacing w:val="-4"/>
        </w:rPr>
        <w:t xml:space="preserve"> </w:t>
      </w:r>
      <w:r>
        <w:rPr>
          <w:b/>
        </w:rPr>
        <w:t>Kimlik</w:t>
      </w:r>
      <w:r>
        <w:rPr>
          <w:b/>
          <w:spacing w:val="-4"/>
        </w:rPr>
        <w:t xml:space="preserve"> </w:t>
      </w:r>
      <w:r>
        <w:rPr>
          <w:b/>
          <w:spacing w:val="-5"/>
        </w:rPr>
        <w:t>No</w:t>
      </w:r>
      <w:r>
        <w:rPr>
          <w:b/>
        </w:rPr>
        <w:tab/>
      </w:r>
      <w:r>
        <w:rPr>
          <w:spacing w:val="-2"/>
        </w:rPr>
        <w:t>…</w:t>
      </w:r>
      <w:proofErr w:type="gramStart"/>
      <w:r>
        <w:rPr>
          <w:spacing w:val="-2"/>
        </w:rPr>
        <w:t>…….</w:t>
      </w:r>
      <w:proofErr w:type="gramEnd"/>
      <w:r>
        <w:rPr>
          <w:spacing w:val="-2"/>
        </w:rPr>
        <w:t>.</w:t>
      </w:r>
    </w:p>
    <w:p w14:paraId="791DF8D3" w14:textId="77777777" w:rsidR="006D36EA" w:rsidRDefault="006D36EA">
      <w:pPr>
        <w:pStyle w:val="GvdeMetni"/>
        <w:spacing w:before="194"/>
        <w:rPr>
          <w:sz w:val="22"/>
        </w:rPr>
      </w:pPr>
    </w:p>
    <w:p w14:paraId="0DDFB309" w14:textId="0DA233F4" w:rsidR="006D36EA" w:rsidRDefault="00F35BAF">
      <w:pPr>
        <w:tabs>
          <w:tab w:val="left" w:pos="3671"/>
        </w:tabs>
        <w:ind w:left="92"/>
      </w:pPr>
      <w:r>
        <w:rPr>
          <w:b/>
        </w:rPr>
        <w:t>Adı</w:t>
      </w:r>
      <w:r>
        <w:rPr>
          <w:b/>
          <w:spacing w:val="-3"/>
        </w:rPr>
        <w:t xml:space="preserve"> </w:t>
      </w:r>
      <w:r>
        <w:rPr>
          <w:b/>
          <w:spacing w:val="-2"/>
        </w:rPr>
        <w:t>Soyadı</w:t>
      </w:r>
      <w:r>
        <w:rPr>
          <w:b/>
        </w:rPr>
        <w:tab/>
      </w:r>
      <w:r w:rsidR="00FE3B28" w:rsidRPr="00FE3B28">
        <w:rPr>
          <w:bCs/>
        </w:rPr>
        <w:t>Dr.</w:t>
      </w:r>
      <w:r w:rsidR="00FE3B28">
        <w:t xml:space="preserve"> </w:t>
      </w:r>
      <w:r>
        <w:t>……….</w:t>
      </w:r>
    </w:p>
    <w:p w14:paraId="59E427D3" w14:textId="77777777" w:rsidR="006D36EA" w:rsidRDefault="006D36EA">
      <w:pPr>
        <w:pStyle w:val="GvdeMetni"/>
        <w:rPr>
          <w:sz w:val="22"/>
        </w:rPr>
      </w:pPr>
    </w:p>
    <w:p w14:paraId="20D8B567" w14:textId="77777777" w:rsidR="006D36EA" w:rsidRDefault="006D36EA">
      <w:pPr>
        <w:pStyle w:val="GvdeMetni"/>
        <w:rPr>
          <w:sz w:val="22"/>
        </w:rPr>
      </w:pPr>
    </w:p>
    <w:p w14:paraId="34B3EB8A" w14:textId="77777777" w:rsidR="006D36EA" w:rsidRDefault="006D36EA">
      <w:pPr>
        <w:pStyle w:val="GvdeMetni"/>
        <w:spacing w:before="35"/>
        <w:rPr>
          <w:sz w:val="22"/>
        </w:rPr>
      </w:pPr>
    </w:p>
    <w:p w14:paraId="755FCCAB" w14:textId="77777777" w:rsidR="006D36EA" w:rsidRDefault="00F35BAF">
      <w:pPr>
        <w:ind w:left="112"/>
        <w:rPr>
          <w:b/>
        </w:rPr>
      </w:pPr>
      <w:r>
        <w:rPr>
          <w:b/>
        </w:rPr>
        <w:t>Proje</w:t>
      </w:r>
      <w:r>
        <w:rPr>
          <w:b/>
          <w:spacing w:val="-5"/>
        </w:rPr>
        <w:t xml:space="preserve"> </w:t>
      </w:r>
      <w:r>
        <w:rPr>
          <w:b/>
          <w:spacing w:val="-4"/>
        </w:rPr>
        <w:t>İsmi</w:t>
      </w:r>
    </w:p>
    <w:p w14:paraId="773BBD85" w14:textId="77777777" w:rsidR="006D36EA" w:rsidRDefault="00F35BAF">
      <w:pPr>
        <w:ind w:left="112"/>
      </w:pPr>
      <w:proofErr w:type="spellStart"/>
      <w:r>
        <w:t>Azo</w:t>
      </w:r>
      <w:proofErr w:type="spellEnd"/>
      <w:r>
        <w:rPr>
          <w:spacing w:val="-1"/>
        </w:rPr>
        <w:t xml:space="preserve"> </w:t>
      </w:r>
      <w:r>
        <w:t>Aldehit</w:t>
      </w:r>
      <w:r>
        <w:rPr>
          <w:spacing w:val="-2"/>
        </w:rPr>
        <w:t xml:space="preserve"> </w:t>
      </w:r>
      <w:r>
        <w:t>İçeren</w:t>
      </w:r>
      <w:r>
        <w:rPr>
          <w:spacing w:val="-1"/>
        </w:rPr>
        <w:t xml:space="preserve"> </w:t>
      </w:r>
      <w:proofErr w:type="spellStart"/>
      <w:r>
        <w:t>Schiff</w:t>
      </w:r>
      <w:proofErr w:type="spellEnd"/>
      <w:r>
        <w:rPr>
          <w:spacing w:val="-1"/>
        </w:rPr>
        <w:t xml:space="preserve"> </w:t>
      </w:r>
      <w:r>
        <w:t>Baz</w:t>
      </w:r>
      <w:r>
        <w:rPr>
          <w:spacing w:val="-2"/>
        </w:rPr>
        <w:t xml:space="preserve"> </w:t>
      </w:r>
      <w:proofErr w:type="spellStart"/>
      <w:r>
        <w:t>Ligandlarının</w:t>
      </w:r>
      <w:proofErr w:type="spellEnd"/>
      <w:r>
        <w:t xml:space="preserve"> Sentezi,</w:t>
      </w:r>
      <w:r>
        <w:rPr>
          <w:spacing w:val="-1"/>
        </w:rPr>
        <w:t xml:space="preserve"> </w:t>
      </w:r>
      <w:proofErr w:type="spellStart"/>
      <w:r>
        <w:t>Karakterizasyonu</w:t>
      </w:r>
      <w:proofErr w:type="spellEnd"/>
      <w:r>
        <w:rPr>
          <w:spacing w:val="-1"/>
        </w:rPr>
        <w:t xml:space="preserve"> </w:t>
      </w:r>
      <w:proofErr w:type="gramStart"/>
      <w:r>
        <w:t>Ve</w:t>
      </w:r>
      <w:proofErr w:type="gramEnd"/>
      <w:r>
        <w:rPr>
          <w:spacing w:val="-2"/>
        </w:rPr>
        <w:t xml:space="preserve"> </w:t>
      </w:r>
      <w:proofErr w:type="spellStart"/>
      <w:r>
        <w:t>Sensör</w:t>
      </w:r>
      <w:proofErr w:type="spellEnd"/>
      <w:r>
        <w:rPr>
          <w:spacing w:val="-1"/>
        </w:rPr>
        <w:t xml:space="preserve"> </w:t>
      </w:r>
      <w:r>
        <w:t xml:space="preserve">Özelliklerinin </w:t>
      </w:r>
      <w:r>
        <w:rPr>
          <w:spacing w:val="-2"/>
        </w:rPr>
        <w:t>İncelenmesi</w:t>
      </w:r>
    </w:p>
    <w:p w14:paraId="49E28BD4" w14:textId="77777777" w:rsidR="006D36EA" w:rsidRDefault="006D36EA">
      <w:pPr>
        <w:pStyle w:val="GvdeMetni"/>
        <w:rPr>
          <w:sz w:val="22"/>
        </w:rPr>
      </w:pPr>
    </w:p>
    <w:p w14:paraId="131B2F3E" w14:textId="77777777" w:rsidR="006D36EA" w:rsidRDefault="006D36EA">
      <w:pPr>
        <w:pStyle w:val="GvdeMetni"/>
        <w:rPr>
          <w:sz w:val="22"/>
        </w:rPr>
      </w:pPr>
    </w:p>
    <w:p w14:paraId="14F00E3B" w14:textId="77777777" w:rsidR="006D36EA" w:rsidRDefault="006D36EA">
      <w:pPr>
        <w:pStyle w:val="GvdeMetni"/>
        <w:spacing w:before="35"/>
        <w:rPr>
          <w:sz w:val="22"/>
        </w:rPr>
      </w:pPr>
    </w:p>
    <w:p w14:paraId="585EA375" w14:textId="77777777" w:rsidR="006D36EA" w:rsidRDefault="00F35BAF">
      <w:pPr>
        <w:ind w:left="92"/>
        <w:rPr>
          <w:b/>
        </w:rPr>
      </w:pPr>
      <w:r>
        <w:rPr>
          <w:b/>
        </w:rPr>
        <w:t>Proje</w:t>
      </w:r>
      <w:r>
        <w:rPr>
          <w:b/>
          <w:spacing w:val="-10"/>
        </w:rPr>
        <w:t xml:space="preserve"> </w:t>
      </w:r>
      <w:r>
        <w:rPr>
          <w:b/>
        </w:rPr>
        <w:t>Yürütücü/Yöneticisinin</w:t>
      </w:r>
      <w:r>
        <w:rPr>
          <w:b/>
          <w:spacing w:val="-10"/>
        </w:rPr>
        <w:t xml:space="preserve"> </w:t>
      </w:r>
      <w:r>
        <w:rPr>
          <w:b/>
        </w:rPr>
        <w:t>Adı</w:t>
      </w:r>
      <w:r>
        <w:rPr>
          <w:b/>
          <w:spacing w:val="-10"/>
        </w:rPr>
        <w:t xml:space="preserve"> </w:t>
      </w:r>
      <w:r>
        <w:rPr>
          <w:b/>
          <w:spacing w:val="-2"/>
        </w:rPr>
        <w:t>Soyadı</w:t>
      </w:r>
    </w:p>
    <w:p w14:paraId="41B197EB" w14:textId="1BFDE21E" w:rsidR="006D36EA" w:rsidRDefault="00F35BAF">
      <w:pPr>
        <w:ind w:left="92"/>
      </w:pPr>
      <w:r>
        <w:t>Prof. Dr. …….</w:t>
      </w:r>
    </w:p>
    <w:p w14:paraId="551DF919" w14:textId="77777777" w:rsidR="006D36EA" w:rsidRDefault="006D36EA">
      <w:pPr>
        <w:pStyle w:val="GvdeMetni"/>
        <w:rPr>
          <w:sz w:val="22"/>
        </w:rPr>
      </w:pPr>
    </w:p>
    <w:p w14:paraId="79EA0F0B" w14:textId="77777777" w:rsidR="006D36EA" w:rsidRDefault="006D36EA">
      <w:pPr>
        <w:pStyle w:val="GvdeMetni"/>
        <w:rPr>
          <w:sz w:val="22"/>
        </w:rPr>
      </w:pPr>
    </w:p>
    <w:p w14:paraId="23500678" w14:textId="77777777" w:rsidR="006D36EA" w:rsidRDefault="006D36EA">
      <w:pPr>
        <w:pStyle w:val="GvdeMetni"/>
        <w:spacing w:before="35"/>
        <w:rPr>
          <w:sz w:val="22"/>
        </w:rPr>
      </w:pPr>
    </w:p>
    <w:p w14:paraId="5014EB9B" w14:textId="77777777" w:rsidR="006D36EA" w:rsidRDefault="00F35BAF">
      <w:pPr>
        <w:ind w:left="92"/>
        <w:rPr>
          <w:b/>
        </w:rPr>
      </w:pPr>
      <w:r>
        <w:rPr>
          <w:b/>
        </w:rPr>
        <w:t>Proje</w:t>
      </w:r>
      <w:r>
        <w:rPr>
          <w:b/>
          <w:spacing w:val="-7"/>
        </w:rPr>
        <w:t xml:space="preserve"> </w:t>
      </w:r>
      <w:r>
        <w:rPr>
          <w:b/>
        </w:rPr>
        <w:t>Türü</w:t>
      </w:r>
      <w:r>
        <w:rPr>
          <w:b/>
          <w:spacing w:val="-4"/>
        </w:rPr>
        <w:t xml:space="preserve"> </w:t>
      </w:r>
      <w:r>
        <w:rPr>
          <w:b/>
        </w:rPr>
        <w:t>ve</w:t>
      </w:r>
      <w:r>
        <w:rPr>
          <w:b/>
          <w:spacing w:val="-5"/>
        </w:rPr>
        <w:t xml:space="preserve"> </w:t>
      </w:r>
      <w:r>
        <w:rPr>
          <w:b/>
        </w:rPr>
        <w:t>Destek</w:t>
      </w:r>
      <w:r>
        <w:rPr>
          <w:b/>
          <w:spacing w:val="-4"/>
        </w:rPr>
        <w:t xml:space="preserve"> </w:t>
      </w:r>
      <w:r>
        <w:rPr>
          <w:b/>
        </w:rPr>
        <w:t>Veren</w:t>
      </w:r>
      <w:r>
        <w:rPr>
          <w:b/>
          <w:spacing w:val="-4"/>
        </w:rPr>
        <w:t xml:space="preserve"> </w:t>
      </w:r>
      <w:r>
        <w:rPr>
          <w:b/>
          <w:spacing w:val="-2"/>
        </w:rPr>
        <w:t>Kurum</w:t>
      </w:r>
    </w:p>
    <w:p w14:paraId="4D9F741F" w14:textId="77777777" w:rsidR="006D36EA" w:rsidRDefault="00F35BAF">
      <w:pPr>
        <w:ind w:left="112"/>
      </w:pPr>
      <w:r>
        <w:t>Doktora</w:t>
      </w:r>
      <w:r>
        <w:rPr>
          <w:spacing w:val="-8"/>
        </w:rPr>
        <w:t xml:space="preserve"> </w:t>
      </w:r>
      <w:r>
        <w:t>Sonrası</w:t>
      </w:r>
      <w:r>
        <w:rPr>
          <w:spacing w:val="-8"/>
        </w:rPr>
        <w:t xml:space="preserve"> </w:t>
      </w:r>
      <w:r>
        <w:t>Araştırma</w:t>
      </w:r>
      <w:r>
        <w:rPr>
          <w:spacing w:val="-7"/>
        </w:rPr>
        <w:t xml:space="preserve"> </w:t>
      </w:r>
      <w:r>
        <w:t>ve</w:t>
      </w:r>
      <w:r>
        <w:rPr>
          <w:spacing w:val="-8"/>
        </w:rPr>
        <w:t xml:space="preserve"> </w:t>
      </w:r>
      <w:r>
        <w:t>Araştırmacı</w:t>
      </w:r>
      <w:r>
        <w:rPr>
          <w:spacing w:val="-8"/>
        </w:rPr>
        <w:t xml:space="preserve"> </w:t>
      </w:r>
      <w:r>
        <w:t>Projesi</w:t>
      </w:r>
      <w:r>
        <w:rPr>
          <w:spacing w:val="-7"/>
        </w:rPr>
        <w:t xml:space="preserve"> </w:t>
      </w:r>
      <w:r>
        <w:t>(DOSAP)-Kahramanmaraş</w:t>
      </w:r>
      <w:r>
        <w:rPr>
          <w:spacing w:val="-8"/>
        </w:rPr>
        <w:t xml:space="preserve"> </w:t>
      </w:r>
      <w:r>
        <w:t>Sütçü</w:t>
      </w:r>
      <w:r>
        <w:rPr>
          <w:spacing w:val="-7"/>
        </w:rPr>
        <w:t xml:space="preserve"> </w:t>
      </w:r>
      <w:r>
        <w:t>İmam</w:t>
      </w:r>
      <w:r>
        <w:rPr>
          <w:spacing w:val="-7"/>
        </w:rPr>
        <w:t xml:space="preserve"> </w:t>
      </w:r>
      <w:r>
        <w:rPr>
          <w:spacing w:val="-2"/>
        </w:rPr>
        <w:t>Üniversitesi</w:t>
      </w:r>
    </w:p>
    <w:p w14:paraId="7936A8CB" w14:textId="77777777" w:rsidR="006D36EA" w:rsidRDefault="006D36EA">
      <w:pPr>
        <w:pStyle w:val="GvdeMetni"/>
        <w:rPr>
          <w:sz w:val="22"/>
        </w:rPr>
      </w:pPr>
    </w:p>
    <w:p w14:paraId="40F6644A" w14:textId="77777777" w:rsidR="006D36EA" w:rsidRDefault="006D36EA">
      <w:pPr>
        <w:pStyle w:val="GvdeMetni"/>
        <w:rPr>
          <w:sz w:val="22"/>
        </w:rPr>
      </w:pPr>
    </w:p>
    <w:p w14:paraId="47723E21" w14:textId="77777777" w:rsidR="006D36EA" w:rsidRDefault="006D36EA">
      <w:pPr>
        <w:pStyle w:val="GvdeMetni"/>
        <w:spacing w:before="35"/>
        <w:rPr>
          <w:sz w:val="22"/>
        </w:rPr>
      </w:pPr>
    </w:p>
    <w:p w14:paraId="04C64A43" w14:textId="77777777" w:rsidR="006D36EA" w:rsidRDefault="00F35BAF">
      <w:pPr>
        <w:ind w:left="112"/>
        <w:rPr>
          <w:b/>
        </w:rPr>
      </w:pPr>
      <w:r>
        <w:rPr>
          <w:b/>
        </w:rPr>
        <w:t>Proje</w:t>
      </w:r>
      <w:r>
        <w:rPr>
          <w:b/>
          <w:spacing w:val="-4"/>
        </w:rPr>
        <w:t xml:space="preserve"> </w:t>
      </w:r>
      <w:r>
        <w:rPr>
          <w:b/>
        </w:rPr>
        <w:t>Süresi,</w:t>
      </w:r>
      <w:r>
        <w:rPr>
          <w:b/>
          <w:spacing w:val="-3"/>
        </w:rPr>
        <w:t xml:space="preserve"> </w:t>
      </w:r>
      <w:r>
        <w:rPr>
          <w:b/>
        </w:rPr>
        <w:t>Başlangıç</w:t>
      </w:r>
      <w:r>
        <w:rPr>
          <w:b/>
          <w:spacing w:val="-4"/>
        </w:rPr>
        <w:t xml:space="preserve"> </w:t>
      </w:r>
      <w:r>
        <w:rPr>
          <w:b/>
        </w:rPr>
        <w:t>ve</w:t>
      </w:r>
      <w:r>
        <w:rPr>
          <w:b/>
          <w:spacing w:val="-4"/>
        </w:rPr>
        <w:t xml:space="preserve"> </w:t>
      </w:r>
      <w:r>
        <w:rPr>
          <w:b/>
        </w:rPr>
        <w:t>Bitiş</w:t>
      </w:r>
      <w:r>
        <w:rPr>
          <w:b/>
          <w:spacing w:val="-4"/>
        </w:rPr>
        <w:t xml:space="preserve"> </w:t>
      </w:r>
      <w:r>
        <w:rPr>
          <w:b/>
        </w:rPr>
        <w:t>Tarihleri,</w:t>
      </w:r>
      <w:r>
        <w:rPr>
          <w:b/>
          <w:spacing w:val="-2"/>
        </w:rPr>
        <w:t xml:space="preserve"> Bütçesi</w:t>
      </w:r>
    </w:p>
    <w:p w14:paraId="461BB0C0" w14:textId="75D86193" w:rsidR="006D36EA" w:rsidRDefault="00F35BAF">
      <w:pPr>
        <w:ind w:left="92"/>
      </w:pPr>
      <w:r>
        <w:t xml:space="preserve">24 AY, </w:t>
      </w:r>
      <w:proofErr w:type="gramStart"/>
      <w:r>
        <w:t>27.12.2024 -</w:t>
      </w:r>
      <w:proofErr w:type="gramEnd"/>
      <w:r>
        <w:t xml:space="preserve"> 27.12.2026 , 209.199.00 </w:t>
      </w:r>
      <w:r>
        <w:rPr>
          <w:spacing w:val="-5"/>
        </w:rPr>
        <w:t>TL</w:t>
      </w:r>
    </w:p>
    <w:p w14:paraId="2F58895F" w14:textId="77777777" w:rsidR="006D36EA" w:rsidRDefault="006D36EA">
      <w:pPr>
        <w:pStyle w:val="GvdeMetni"/>
        <w:rPr>
          <w:sz w:val="22"/>
        </w:rPr>
      </w:pPr>
    </w:p>
    <w:p w14:paraId="729AD042" w14:textId="77777777" w:rsidR="006D36EA" w:rsidRDefault="006D36EA">
      <w:pPr>
        <w:pStyle w:val="GvdeMetni"/>
        <w:rPr>
          <w:sz w:val="22"/>
        </w:rPr>
      </w:pPr>
    </w:p>
    <w:p w14:paraId="38347082" w14:textId="77777777" w:rsidR="006D36EA" w:rsidRDefault="006D36EA">
      <w:pPr>
        <w:pStyle w:val="GvdeMetni"/>
        <w:rPr>
          <w:sz w:val="22"/>
        </w:rPr>
      </w:pPr>
    </w:p>
    <w:p w14:paraId="4ECD00DE" w14:textId="77777777" w:rsidR="006D36EA" w:rsidRDefault="006D36EA">
      <w:pPr>
        <w:pStyle w:val="GvdeMetni"/>
        <w:spacing w:before="2"/>
        <w:rPr>
          <w:sz w:val="22"/>
        </w:rPr>
      </w:pPr>
    </w:p>
    <w:p w14:paraId="29A73617" w14:textId="77777777" w:rsidR="006D36EA" w:rsidRDefault="00F35BAF">
      <w:pPr>
        <w:ind w:left="92"/>
        <w:rPr>
          <w:b/>
        </w:rPr>
      </w:pPr>
      <w:r>
        <w:rPr>
          <w:b/>
        </w:rPr>
        <w:t>Önerilen</w:t>
      </w:r>
      <w:r>
        <w:rPr>
          <w:b/>
          <w:spacing w:val="-8"/>
        </w:rPr>
        <w:t xml:space="preserve"> </w:t>
      </w:r>
      <w:r>
        <w:rPr>
          <w:b/>
        </w:rPr>
        <w:t>Çalışma</w:t>
      </w:r>
      <w:r>
        <w:rPr>
          <w:b/>
          <w:spacing w:val="-4"/>
        </w:rPr>
        <w:t xml:space="preserve"> </w:t>
      </w:r>
      <w:r>
        <w:rPr>
          <w:b/>
        </w:rPr>
        <w:t>Süresi</w:t>
      </w:r>
      <w:r>
        <w:rPr>
          <w:b/>
          <w:spacing w:val="-5"/>
        </w:rPr>
        <w:t xml:space="preserve"> </w:t>
      </w:r>
      <w:r>
        <w:rPr>
          <w:b/>
        </w:rPr>
        <w:t>ve</w:t>
      </w:r>
      <w:r>
        <w:rPr>
          <w:b/>
          <w:spacing w:val="-5"/>
        </w:rPr>
        <w:t xml:space="preserve"> </w:t>
      </w:r>
      <w:r>
        <w:rPr>
          <w:b/>
        </w:rPr>
        <w:t>Adayın</w:t>
      </w:r>
      <w:r>
        <w:rPr>
          <w:b/>
          <w:spacing w:val="-5"/>
        </w:rPr>
        <w:t xml:space="preserve"> </w:t>
      </w:r>
      <w:r>
        <w:rPr>
          <w:b/>
        </w:rPr>
        <w:t>Önerilen</w:t>
      </w:r>
      <w:r>
        <w:rPr>
          <w:b/>
          <w:spacing w:val="-5"/>
        </w:rPr>
        <w:t xml:space="preserve"> </w:t>
      </w:r>
      <w:r>
        <w:rPr>
          <w:b/>
        </w:rPr>
        <w:t>İstihdam</w:t>
      </w:r>
      <w:r>
        <w:rPr>
          <w:b/>
          <w:spacing w:val="-4"/>
        </w:rPr>
        <w:t xml:space="preserve"> </w:t>
      </w:r>
      <w:r>
        <w:rPr>
          <w:b/>
        </w:rPr>
        <w:t>Başlangıç</w:t>
      </w:r>
      <w:r>
        <w:rPr>
          <w:b/>
          <w:spacing w:val="-5"/>
        </w:rPr>
        <w:t xml:space="preserve"> </w:t>
      </w:r>
      <w:r>
        <w:rPr>
          <w:b/>
          <w:spacing w:val="-2"/>
        </w:rPr>
        <w:t>Tarihi</w:t>
      </w:r>
    </w:p>
    <w:p w14:paraId="0ED2EA59" w14:textId="77777777" w:rsidR="006D36EA" w:rsidRDefault="00F35BAF">
      <w:pPr>
        <w:ind w:left="92"/>
      </w:pPr>
      <w:r>
        <w:t xml:space="preserve">12 AY, </w:t>
      </w:r>
      <w:r>
        <w:rPr>
          <w:spacing w:val="-2"/>
        </w:rPr>
        <w:t>01.03.2025</w:t>
      </w:r>
    </w:p>
    <w:p w14:paraId="4C751194" w14:textId="77777777" w:rsidR="006D36EA" w:rsidRDefault="006D36EA">
      <w:pPr>
        <w:pStyle w:val="GvdeMetni"/>
        <w:rPr>
          <w:sz w:val="22"/>
        </w:rPr>
      </w:pPr>
    </w:p>
    <w:p w14:paraId="42302BEA" w14:textId="77777777" w:rsidR="006D36EA" w:rsidRDefault="006D36EA">
      <w:pPr>
        <w:pStyle w:val="GvdeMetni"/>
        <w:rPr>
          <w:sz w:val="22"/>
        </w:rPr>
      </w:pPr>
    </w:p>
    <w:p w14:paraId="4D117EFB" w14:textId="77777777" w:rsidR="006D36EA" w:rsidRDefault="006D36EA">
      <w:pPr>
        <w:pStyle w:val="GvdeMetni"/>
        <w:spacing w:before="184"/>
        <w:rPr>
          <w:sz w:val="22"/>
        </w:rPr>
      </w:pPr>
    </w:p>
    <w:p w14:paraId="33414E42" w14:textId="77777777" w:rsidR="006D36EA" w:rsidRDefault="00F35BAF">
      <w:pPr>
        <w:ind w:left="92"/>
        <w:jc w:val="both"/>
        <w:rPr>
          <w:rFonts w:ascii="Calibri" w:hAnsi="Calibri"/>
          <w:b/>
        </w:rPr>
      </w:pPr>
      <w:r>
        <w:rPr>
          <w:rFonts w:ascii="Calibri" w:hAnsi="Calibri"/>
          <w:b/>
        </w:rPr>
        <w:t>Proje</w:t>
      </w:r>
      <w:r>
        <w:rPr>
          <w:rFonts w:ascii="Calibri" w:hAnsi="Calibri"/>
          <w:b/>
          <w:spacing w:val="-5"/>
        </w:rPr>
        <w:t xml:space="preserve"> </w:t>
      </w:r>
      <w:r>
        <w:rPr>
          <w:rFonts w:ascii="Calibri" w:hAnsi="Calibri"/>
          <w:b/>
          <w:spacing w:val="-2"/>
        </w:rPr>
        <w:t>Özeti</w:t>
      </w:r>
    </w:p>
    <w:p w14:paraId="6B64031B" w14:textId="77777777" w:rsidR="006D36EA" w:rsidRDefault="00F35BAF">
      <w:pPr>
        <w:pStyle w:val="GvdeMetni"/>
        <w:spacing w:before="16"/>
        <w:ind w:left="112" w:right="85"/>
        <w:jc w:val="both"/>
        <w:rPr>
          <w:rFonts w:ascii="Arial" w:hAnsi="Arial"/>
        </w:rPr>
      </w:pPr>
      <w:proofErr w:type="spellStart"/>
      <w:r>
        <w:t>Schiff</w:t>
      </w:r>
      <w:proofErr w:type="spellEnd"/>
      <w:r>
        <w:t xml:space="preserve"> bazları aromatik/alifatik aldehitler ve aminlerin yoğunlaşma reaksiyonundan türetilir ve farklı geçiş metal iyonlarıyla kararlı kompleksler oluştururlar ve bu konu kapsamlı bir şekilde çalışılmış olmasına rağmen inorganik kimyada hala büyük ilgi </w:t>
      </w:r>
      <w:proofErr w:type="spellStart"/>
      <w:r>
        <w:t>görmektedirler.Azot</w:t>
      </w:r>
      <w:proofErr w:type="spellEnd"/>
      <w:r>
        <w:t xml:space="preserve"> atomunun bir </w:t>
      </w:r>
      <w:proofErr w:type="spellStart"/>
      <w:r>
        <w:t>aril</w:t>
      </w:r>
      <w:proofErr w:type="spellEnd"/>
      <w:r>
        <w:t xml:space="preserve"> veya alkil grubuna bağlı olduğu ancak hidrojene bağlı olmadığı bir karbon-azot çift bağı içerir </w:t>
      </w:r>
      <w:r>
        <w:rPr>
          <w:rFonts w:ascii="Arial" w:hAnsi="Arial"/>
        </w:rPr>
        <w:t>(Kumar &amp; Shahzada,2014)</w:t>
      </w:r>
      <w:r>
        <w:t>.</w:t>
      </w:r>
      <w:proofErr w:type="spellStart"/>
      <w:r>
        <w:t>Schiff</w:t>
      </w:r>
      <w:proofErr w:type="spellEnd"/>
      <w:r>
        <w:t xml:space="preserve"> bazı </w:t>
      </w:r>
      <w:proofErr w:type="spellStart"/>
      <w:r>
        <w:t>ligandları</w:t>
      </w:r>
      <w:proofErr w:type="spellEnd"/>
      <w:r>
        <w:t xml:space="preserve"> aldehitler ya da ketonlar ile aminler arasındaki </w:t>
      </w:r>
      <w:proofErr w:type="spellStart"/>
      <w:r>
        <w:t>kondenzasyon</w:t>
      </w:r>
      <w:proofErr w:type="spellEnd"/>
      <w:r>
        <w:t xml:space="preserve"> reaksiyonu ile kolayca hazırlanabildiklerinden dolayı ayrıcalıklı </w:t>
      </w:r>
      <w:proofErr w:type="spellStart"/>
      <w:r>
        <w:t>ligandlar</w:t>
      </w:r>
      <w:proofErr w:type="spellEnd"/>
      <w:r>
        <w:t xml:space="preserve"> olarak düşünülürler. </w:t>
      </w:r>
      <w:proofErr w:type="spellStart"/>
      <w:r>
        <w:t>Schiff</w:t>
      </w:r>
      <w:proofErr w:type="spellEnd"/>
      <w:r>
        <w:t xml:space="preserve"> bazı kompleksleri, katalitik </w:t>
      </w:r>
      <w:proofErr w:type="spellStart"/>
      <w:proofErr w:type="gramStart"/>
      <w:r>
        <w:t>reaksiyonlarda,sensörler</w:t>
      </w:r>
      <w:proofErr w:type="spellEnd"/>
      <w:proofErr w:type="gramEnd"/>
      <w:r>
        <w:t xml:space="preserve"> ve biyolojik sistemlerde model olarak kullanılırlar. </w:t>
      </w:r>
      <w:proofErr w:type="spellStart"/>
      <w:r>
        <w:t>Schiff</w:t>
      </w:r>
      <w:proofErr w:type="spellEnd"/>
      <w:r>
        <w:t xml:space="preserve"> bazlarının kolay ve ucuz sentezinin yanı sıra bu </w:t>
      </w:r>
      <w:proofErr w:type="spellStart"/>
      <w:r>
        <w:t>ligandların</w:t>
      </w:r>
      <w:proofErr w:type="spellEnd"/>
      <w:r>
        <w:t xml:space="preserve"> metal iyonu algılama özellikleri de bu bileşiklere ilgiyi önemli ölçüde</w:t>
      </w:r>
      <w:r>
        <w:rPr>
          <w:spacing w:val="40"/>
        </w:rPr>
        <w:t xml:space="preserve"> </w:t>
      </w:r>
      <w:r>
        <w:t xml:space="preserve">arttırdı ve bu sayede düşük bütçeli </w:t>
      </w:r>
      <w:proofErr w:type="spellStart"/>
      <w:r>
        <w:t>sensörlerin</w:t>
      </w:r>
      <w:proofErr w:type="spellEnd"/>
      <w:r>
        <w:t xml:space="preserve"> geliştirilmesiyle sonuçlandı. Bu ilgi, onların kararlılıkları, biyolojik aktiviteleri ile </w:t>
      </w:r>
      <w:proofErr w:type="spellStart"/>
      <w:r>
        <w:t>oksidasyon</w:t>
      </w:r>
      <w:proofErr w:type="spellEnd"/>
      <w:r>
        <w:t xml:space="preserve"> katalizi ve elektrokimya gibi pek çok alanda potansiyel uygulama alanları olmasından kaynaklanabilir. </w:t>
      </w:r>
      <w:proofErr w:type="spellStart"/>
      <w:r>
        <w:t>Schiff</w:t>
      </w:r>
      <w:proofErr w:type="spellEnd"/>
      <w:r>
        <w:t xml:space="preserve"> bazlarının </w:t>
      </w:r>
      <w:proofErr w:type="spellStart"/>
      <w:r>
        <w:t>sensör</w:t>
      </w:r>
      <w:proofErr w:type="spellEnd"/>
      <w:r>
        <w:t xml:space="preserve"> olarak kullanılmasındaki nedeni hassasiyet, seçicilik,</w:t>
      </w:r>
      <w:r>
        <w:rPr>
          <w:spacing w:val="40"/>
        </w:rPr>
        <w:t xml:space="preserve"> </w:t>
      </w:r>
      <w:r>
        <w:t xml:space="preserve">yanıt süresi, gerçek zamanlı analiz ve kolay işletim sistemi gibi avantajlarının olmasıdır. </w:t>
      </w:r>
      <w:proofErr w:type="spellStart"/>
      <w:r>
        <w:t>Floresans</w:t>
      </w:r>
      <w:proofErr w:type="spellEnd"/>
      <w:r>
        <w:t xml:space="preserve">, </w:t>
      </w:r>
      <w:proofErr w:type="spellStart"/>
      <w:r>
        <w:t>florofor</w:t>
      </w:r>
      <w:proofErr w:type="spellEnd"/>
      <w:r>
        <w:t xml:space="preserve"> olarak adlandırılan bir floresan molekülünün ultraviyole veya görünür bölge ışığının emilmesinden sonra ışık emisyonudur </w:t>
      </w:r>
      <w:r>
        <w:rPr>
          <w:rFonts w:ascii="Arial" w:hAnsi="Arial"/>
        </w:rPr>
        <w:t xml:space="preserve">(Fan &amp; Su, 2022; </w:t>
      </w:r>
      <w:proofErr w:type="spellStart"/>
      <w:r>
        <w:rPr>
          <w:rFonts w:ascii="Arial" w:hAnsi="Arial"/>
        </w:rPr>
        <w:t>Karoui</w:t>
      </w:r>
      <w:proofErr w:type="spellEnd"/>
      <w:r>
        <w:rPr>
          <w:rFonts w:ascii="Arial" w:hAnsi="Arial"/>
        </w:rPr>
        <w:t>, 2018)</w:t>
      </w:r>
      <w:r>
        <w:t xml:space="preserve">. </w:t>
      </w:r>
      <w:r>
        <w:rPr>
          <w:rFonts w:ascii="Arial" w:hAnsi="Arial"/>
        </w:rPr>
        <w:t xml:space="preserve">Biyolojik, </w:t>
      </w:r>
      <w:proofErr w:type="spellStart"/>
      <w:r>
        <w:rPr>
          <w:rFonts w:ascii="Arial" w:hAnsi="Arial"/>
        </w:rPr>
        <w:t>terapötik</w:t>
      </w:r>
      <w:proofErr w:type="spellEnd"/>
      <w:r>
        <w:rPr>
          <w:rFonts w:ascii="Arial" w:hAnsi="Arial"/>
        </w:rPr>
        <w:t xml:space="preserve"> ve çevresel alanlardaki potansiyel değerleri nedeniyle hem floresan emisyonu hem de metal bağlayıcı alt birimleri kullanan metal iyon algılama </w:t>
      </w:r>
      <w:proofErr w:type="spellStart"/>
      <w:r>
        <w:rPr>
          <w:rFonts w:ascii="Arial" w:hAnsi="Arial"/>
        </w:rPr>
        <w:t>sensörlerine</w:t>
      </w:r>
      <w:proofErr w:type="spellEnd"/>
      <w:r>
        <w:rPr>
          <w:rFonts w:ascii="Arial" w:hAnsi="Arial"/>
        </w:rPr>
        <w:t xml:space="preserve"> yönelik önemli bir talep vardır.</w:t>
      </w:r>
    </w:p>
    <w:p w14:paraId="76D8076F" w14:textId="77777777" w:rsidR="006D36EA" w:rsidRDefault="00F35BAF">
      <w:pPr>
        <w:pStyle w:val="GvdeMetni"/>
        <w:spacing w:before="19"/>
        <w:ind w:left="112" w:right="109"/>
        <w:jc w:val="both"/>
      </w:pPr>
      <w:proofErr w:type="spellStart"/>
      <w:r>
        <w:t>Schiff</w:t>
      </w:r>
      <w:proofErr w:type="spellEnd"/>
      <w:r>
        <w:t xml:space="preserve"> bazlarının birçok yapısal ve elektronik özelliği, bu bileşiklerin ve </w:t>
      </w:r>
      <w:proofErr w:type="spellStart"/>
      <w:r>
        <w:t>analitin</w:t>
      </w:r>
      <w:proofErr w:type="spellEnd"/>
      <w:r>
        <w:t xml:space="preserve">, </w:t>
      </w:r>
      <w:proofErr w:type="spellStart"/>
      <w:r>
        <w:t>sensör</w:t>
      </w:r>
      <w:proofErr w:type="spellEnd"/>
      <w:r>
        <w:t xml:space="preserve"> seçiciliğini ve hassasiyetini arttıran farklı etkileşimler oluşturmasına olanak sağlar. Günümüzde </w:t>
      </w:r>
      <w:proofErr w:type="spellStart"/>
      <w:r>
        <w:t>Schiff</w:t>
      </w:r>
      <w:proofErr w:type="spellEnd"/>
      <w:r>
        <w:t xml:space="preserve"> bazları gibi </w:t>
      </w:r>
      <w:proofErr w:type="spellStart"/>
      <w:r>
        <w:t>kemosensörler</w:t>
      </w:r>
      <w:proofErr w:type="spellEnd"/>
      <w:r>
        <w:rPr>
          <w:spacing w:val="40"/>
        </w:rPr>
        <w:t xml:space="preserve"> </w:t>
      </w:r>
      <w:r>
        <w:t>ile</w:t>
      </w:r>
      <w:r>
        <w:rPr>
          <w:spacing w:val="40"/>
        </w:rPr>
        <w:t xml:space="preserve"> </w:t>
      </w:r>
      <w:r>
        <w:t>metal</w:t>
      </w:r>
      <w:r>
        <w:rPr>
          <w:spacing w:val="40"/>
        </w:rPr>
        <w:t xml:space="preserve"> </w:t>
      </w:r>
      <w:r>
        <w:t>iyonları</w:t>
      </w:r>
      <w:r>
        <w:rPr>
          <w:spacing w:val="40"/>
        </w:rPr>
        <w:t xml:space="preserve"> </w:t>
      </w:r>
      <w:r>
        <w:t>arasındaki</w:t>
      </w:r>
      <w:r>
        <w:rPr>
          <w:spacing w:val="40"/>
        </w:rPr>
        <w:t xml:space="preserve"> </w:t>
      </w:r>
      <w:r>
        <w:t>etkileşim</w:t>
      </w:r>
      <w:r>
        <w:rPr>
          <w:spacing w:val="40"/>
        </w:rPr>
        <w:t xml:space="preserve"> </w:t>
      </w:r>
      <w:r>
        <w:t>için,</w:t>
      </w:r>
      <w:r>
        <w:rPr>
          <w:spacing w:val="40"/>
        </w:rPr>
        <w:t xml:space="preserve"> </w:t>
      </w:r>
      <w:r>
        <w:t>metal-</w:t>
      </w:r>
      <w:proofErr w:type="spellStart"/>
      <w:r>
        <w:t>ligand</w:t>
      </w:r>
      <w:proofErr w:type="spellEnd"/>
      <w:r>
        <w:rPr>
          <w:spacing w:val="40"/>
        </w:rPr>
        <w:t xml:space="preserve"> </w:t>
      </w:r>
      <w:r>
        <w:t>yük</w:t>
      </w:r>
      <w:r>
        <w:rPr>
          <w:spacing w:val="40"/>
        </w:rPr>
        <w:t xml:space="preserve"> </w:t>
      </w:r>
      <w:r>
        <w:t>transferi</w:t>
      </w:r>
      <w:r>
        <w:rPr>
          <w:spacing w:val="40"/>
        </w:rPr>
        <w:t xml:space="preserve"> </w:t>
      </w:r>
      <w:r>
        <w:t>(MLCT),</w:t>
      </w:r>
      <w:r>
        <w:rPr>
          <w:spacing w:val="40"/>
        </w:rPr>
        <w:t xml:space="preserve"> </w:t>
      </w:r>
      <w:proofErr w:type="spellStart"/>
      <w:r>
        <w:t>şelasyonla</w:t>
      </w:r>
      <w:proofErr w:type="spellEnd"/>
    </w:p>
    <w:p w14:paraId="58A22B6D" w14:textId="77777777" w:rsidR="006D36EA" w:rsidRDefault="006D36EA">
      <w:pPr>
        <w:pStyle w:val="GvdeMetni"/>
        <w:jc w:val="both"/>
        <w:sectPr w:rsidR="006D36EA">
          <w:type w:val="continuous"/>
          <w:pgSz w:w="11900" w:h="16840"/>
          <w:pgMar w:top="320" w:right="283" w:bottom="280" w:left="708" w:header="708" w:footer="708" w:gutter="0"/>
          <w:cols w:space="708"/>
        </w:sectPr>
      </w:pPr>
    </w:p>
    <w:p w14:paraId="6068E969" w14:textId="77777777" w:rsidR="006D36EA" w:rsidRDefault="00F35BAF">
      <w:pPr>
        <w:pStyle w:val="GvdeMetni"/>
        <w:spacing w:before="60" w:line="247" w:lineRule="auto"/>
        <w:ind w:left="112" w:right="90"/>
        <w:jc w:val="both"/>
      </w:pPr>
      <w:proofErr w:type="gramStart"/>
      <w:r>
        <w:lastRenderedPageBreak/>
        <w:t>güçlendirilmiş</w:t>
      </w:r>
      <w:proofErr w:type="gramEnd"/>
      <w:r>
        <w:t xml:space="preserve"> </w:t>
      </w:r>
      <w:proofErr w:type="spellStart"/>
      <w:r>
        <w:t>floresans</w:t>
      </w:r>
      <w:proofErr w:type="spellEnd"/>
      <w:r>
        <w:t xml:space="preserve"> (CHEF), foto kaynaklı elektron transferi (PET), molekül içi/arası yük transferi (ICT), hidroliz, </w:t>
      </w:r>
      <w:proofErr w:type="spellStart"/>
      <w:r>
        <w:t>şelasyon</w:t>
      </w:r>
      <w:proofErr w:type="spellEnd"/>
      <w:r>
        <w:t xml:space="preserve"> geliştirme etkisi (CHEQ) ve halka açma mekanizmaları gibi çeşitli mekanizmalar </w:t>
      </w:r>
      <w:r>
        <w:rPr>
          <w:spacing w:val="-2"/>
        </w:rPr>
        <w:t>önerilmiştir.</w:t>
      </w:r>
    </w:p>
    <w:p w14:paraId="33CF41CE" w14:textId="77777777" w:rsidR="006D36EA" w:rsidRDefault="00F35BAF">
      <w:pPr>
        <w:spacing w:line="232" w:lineRule="auto"/>
        <w:ind w:left="112" w:right="90"/>
        <w:jc w:val="both"/>
        <w:rPr>
          <w:rFonts w:ascii="Calibri" w:hAnsi="Calibri"/>
        </w:rPr>
      </w:pPr>
      <w:r>
        <w:rPr>
          <w:rFonts w:ascii="Calibri" w:hAnsi="Calibri"/>
        </w:rPr>
        <w:t>**</w:t>
      </w:r>
      <w:r>
        <w:rPr>
          <w:rFonts w:ascii="Calibri" w:hAnsi="Calibri"/>
          <w:spacing w:val="40"/>
        </w:rPr>
        <w:t xml:space="preserve"> </w:t>
      </w:r>
      <w:r>
        <w:rPr>
          <w:rFonts w:ascii="Calibri" w:hAnsi="Calibri"/>
        </w:rPr>
        <w:t>Çalışma</w:t>
      </w:r>
      <w:r>
        <w:rPr>
          <w:rFonts w:ascii="Calibri" w:hAnsi="Calibri"/>
          <w:spacing w:val="40"/>
        </w:rPr>
        <w:t xml:space="preserve"> </w:t>
      </w:r>
      <w:r>
        <w:rPr>
          <w:rFonts w:ascii="Calibri" w:hAnsi="Calibri"/>
        </w:rPr>
        <w:t>kapsamında</w:t>
      </w:r>
      <w:r>
        <w:rPr>
          <w:rFonts w:ascii="Calibri" w:hAnsi="Calibri"/>
          <w:spacing w:val="40"/>
        </w:rPr>
        <w:t xml:space="preserve"> </w:t>
      </w:r>
      <w:r>
        <w:rPr>
          <w:rFonts w:ascii="Calibri" w:hAnsi="Calibri"/>
        </w:rPr>
        <w:t>sentezlenen</w:t>
      </w:r>
      <w:r>
        <w:rPr>
          <w:rFonts w:ascii="Calibri" w:hAnsi="Calibri"/>
          <w:spacing w:val="40"/>
        </w:rPr>
        <w:t xml:space="preserve"> </w:t>
      </w:r>
      <w:proofErr w:type="spellStart"/>
      <w:r>
        <w:rPr>
          <w:rFonts w:ascii="Calibri" w:hAnsi="Calibri"/>
        </w:rPr>
        <w:t>Schiff</w:t>
      </w:r>
      <w:proofErr w:type="spellEnd"/>
      <w:r>
        <w:rPr>
          <w:rFonts w:ascii="Calibri" w:hAnsi="Calibri"/>
          <w:spacing w:val="80"/>
        </w:rPr>
        <w:t xml:space="preserve"> </w:t>
      </w:r>
      <w:r>
        <w:rPr>
          <w:rFonts w:ascii="Calibri" w:hAnsi="Calibri"/>
        </w:rPr>
        <w:t>bazlarının</w:t>
      </w:r>
      <w:r>
        <w:rPr>
          <w:rFonts w:ascii="Calibri" w:hAnsi="Calibri"/>
          <w:spacing w:val="80"/>
        </w:rPr>
        <w:t xml:space="preserve"> </w:t>
      </w:r>
      <w:r>
        <w:rPr>
          <w:rFonts w:ascii="Calibri" w:hAnsi="Calibri"/>
        </w:rPr>
        <w:t>yapıları</w:t>
      </w:r>
      <w:r>
        <w:rPr>
          <w:rFonts w:ascii="Calibri" w:hAnsi="Calibri"/>
          <w:spacing w:val="40"/>
        </w:rPr>
        <w:t xml:space="preserve"> </w:t>
      </w:r>
      <w:r>
        <w:rPr>
          <w:rFonts w:ascii="Calibri" w:hAnsi="Calibri"/>
        </w:rPr>
        <w:t>FTIR,</w:t>
      </w:r>
      <w:r>
        <w:rPr>
          <w:rFonts w:ascii="Calibri" w:hAnsi="Calibri"/>
          <w:spacing w:val="40"/>
        </w:rPr>
        <w:t xml:space="preserve"> </w:t>
      </w:r>
      <w:proofErr w:type="spellStart"/>
      <w:r>
        <w:rPr>
          <w:rFonts w:ascii="Calibri" w:hAnsi="Calibri"/>
        </w:rPr>
        <w:t>Xray</w:t>
      </w:r>
      <w:proofErr w:type="spellEnd"/>
      <w:r>
        <w:rPr>
          <w:rFonts w:ascii="Calibri" w:hAnsi="Calibri"/>
        </w:rPr>
        <w:t>,</w:t>
      </w:r>
      <w:r>
        <w:rPr>
          <w:rFonts w:ascii="Calibri" w:hAnsi="Calibri"/>
          <w:spacing w:val="40"/>
        </w:rPr>
        <w:t xml:space="preserve"> </w:t>
      </w:r>
      <w:r>
        <w:rPr>
          <w:rFonts w:ascii="Calibri" w:hAnsi="Calibri"/>
        </w:rPr>
        <w:t>UV</w:t>
      </w:r>
      <w:r>
        <w:rPr>
          <w:rFonts w:ascii="Calibri" w:hAnsi="Calibri"/>
          <w:spacing w:val="40"/>
        </w:rPr>
        <w:t xml:space="preserve"> </w:t>
      </w:r>
      <w:r>
        <w:rPr>
          <w:rFonts w:ascii="Calibri" w:hAnsi="Calibri"/>
        </w:rPr>
        <w:t>ve</w:t>
      </w:r>
      <w:r>
        <w:rPr>
          <w:rFonts w:ascii="Calibri" w:hAnsi="Calibri"/>
          <w:spacing w:val="40"/>
        </w:rPr>
        <w:t xml:space="preserve"> </w:t>
      </w:r>
      <w:r>
        <w:rPr>
          <w:rFonts w:ascii="Calibri" w:hAnsi="Calibri"/>
          <w:vertAlign w:val="superscript"/>
        </w:rPr>
        <w:t>1</w:t>
      </w:r>
      <w:r>
        <w:rPr>
          <w:rFonts w:ascii="Calibri" w:hAnsi="Calibri"/>
        </w:rPr>
        <w:t>H</w:t>
      </w:r>
      <w:r>
        <w:rPr>
          <w:rFonts w:ascii="Calibri" w:hAnsi="Calibri"/>
          <w:spacing w:val="40"/>
        </w:rPr>
        <w:t xml:space="preserve"> </w:t>
      </w:r>
      <w:r>
        <w:rPr>
          <w:rFonts w:ascii="Calibri" w:hAnsi="Calibri"/>
        </w:rPr>
        <w:t>(</w:t>
      </w:r>
      <w:r>
        <w:rPr>
          <w:rFonts w:ascii="Calibri" w:hAnsi="Calibri"/>
          <w:vertAlign w:val="superscript"/>
        </w:rPr>
        <w:t>13</w:t>
      </w:r>
      <w:r>
        <w:rPr>
          <w:rFonts w:ascii="Calibri" w:hAnsi="Calibri"/>
        </w:rPr>
        <w:t>C)</w:t>
      </w:r>
      <w:r>
        <w:rPr>
          <w:rFonts w:ascii="Calibri" w:hAnsi="Calibri"/>
          <w:spacing w:val="40"/>
        </w:rPr>
        <w:t xml:space="preserve"> </w:t>
      </w:r>
      <w:r>
        <w:rPr>
          <w:rFonts w:ascii="Calibri" w:hAnsi="Calibri"/>
        </w:rPr>
        <w:t>NMR</w:t>
      </w:r>
      <w:r>
        <w:rPr>
          <w:rFonts w:ascii="Calibri" w:hAnsi="Calibri"/>
          <w:spacing w:val="40"/>
        </w:rPr>
        <w:t xml:space="preserve"> </w:t>
      </w:r>
      <w:r>
        <w:rPr>
          <w:rFonts w:ascii="Calibri" w:hAnsi="Calibri"/>
        </w:rPr>
        <w:t>ile</w:t>
      </w:r>
      <w:r>
        <w:rPr>
          <w:rFonts w:ascii="Calibri" w:hAnsi="Calibri"/>
          <w:spacing w:val="40"/>
        </w:rPr>
        <w:t xml:space="preserve"> </w:t>
      </w:r>
      <w:r>
        <w:rPr>
          <w:rFonts w:ascii="Calibri" w:hAnsi="Calibri"/>
        </w:rPr>
        <w:t>karakterize edilecektir. Ayrıca tek kristali elde edilen bileşiklerin moleküler yapıları X- ışını kırınımı yöntemiyle belirlenecektir. Bileşiklerin,</w:t>
      </w:r>
      <w:r>
        <w:rPr>
          <w:rFonts w:ascii="Calibri" w:hAnsi="Calibri"/>
          <w:spacing w:val="40"/>
        </w:rPr>
        <w:t xml:space="preserve"> </w:t>
      </w:r>
      <w:r>
        <w:rPr>
          <w:rFonts w:ascii="Calibri" w:hAnsi="Calibri"/>
        </w:rPr>
        <w:t>çeşitli</w:t>
      </w:r>
      <w:r>
        <w:rPr>
          <w:rFonts w:ascii="Calibri" w:hAnsi="Calibri"/>
          <w:spacing w:val="80"/>
          <w:w w:val="150"/>
        </w:rPr>
        <w:t xml:space="preserve"> </w:t>
      </w:r>
      <w:r>
        <w:rPr>
          <w:rFonts w:ascii="Calibri" w:hAnsi="Calibri"/>
        </w:rPr>
        <w:t>iyonlara</w:t>
      </w:r>
      <w:r>
        <w:rPr>
          <w:rFonts w:ascii="Calibri" w:hAnsi="Calibri"/>
          <w:spacing w:val="40"/>
        </w:rPr>
        <w:t xml:space="preserve"> </w:t>
      </w:r>
      <w:r>
        <w:rPr>
          <w:rFonts w:ascii="Calibri" w:hAnsi="Calibri"/>
        </w:rPr>
        <w:t>karşı</w:t>
      </w:r>
      <w:r>
        <w:rPr>
          <w:rFonts w:ascii="Calibri" w:hAnsi="Calibri"/>
          <w:spacing w:val="40"/>
        </w:rPr>
        <w:t xml:space="preserve"> </w:t>
      </w:r>
      <w:proofErr w:type="spellStart"/>
      <w:r>
        <w:rPr>
          <w:rFonts w:ascii="Calibri" w:hAnsi="Calibri"/>
        </w:rPr>
        <w:t>sensör</w:t>
      </w:r>
      <w:proofErr w:type="spellEnd"/>
      <w:r>
        <w:rPr>
          <w:rFonts w:ascii="Calibri" w:hAnsi="Calibri"/>
          <w:spacing w:val="40"/>
        </w:rPr>
        <w:t xml:space="preserve"> </w:t>
      </w:r>
      <w:r>
        <w:rPr>
          <w:rFonts w:ascii="Calibri" w:hAnsi="Calibri"/>
        </w:rPr>
        <w:t>özellikleri</w:t>
      </w:r>
      <w:r>
        <w:rPr>
          <w:rFonts w:ascii="Calibri" w:hAnsi="Calibri"/>
          <w:spacing w:val="40"/>
        </w:rPr>
        <w:t xml:space="preserve"> </w:t>
      </w:r>
      <w:proofErr w:type="spellStart"/>
      <w:r>
        <w:rPr>
          <w:rFonts w:ascii="Calibri" w:hAnsi="Calibri"/>
        </w:rPr>
        <w:t>fotolüminesans</w:t>
      </w:r>
      <w:proofErr w:type="spellEnd"/>
      <w:r>
        <w:rPr>
          <w:rFonts w:ascii="Calibri" w:hAnsi="Calibri"/>
          <w:spacing w:val="40"/>
        </w:rPr>
        <w:t xml:space="preserve"> </w:t>
      </w:r>
      <w:r>
        <w:rPr>
          <w:rFonts w:ascii="Calibri" w:hAnsi="Calibri"/>
        </w:rPr>
        <w:t>cihazında</w:t>
      </w:r>
      <w:r>
        <w:rPr>
          <w:rFonts w:ascii="Calibri" w:hAnsi="Calibri"/>
          <w:spacing w:val="40"/>
        </w:rPr>
        <w:t xml:space="preserve"> </w:t>
      </w:r>
      <w:r>
        <w:rPr>
          <w:rFonts w:ascii="Calibri" w:hAnsi="Calibri"/>
        </w:rPr>
        <w:t>incelenecektir.</w:t>
      </w:r>
    </w:p>
    <w:p w14:paraId="311C3B74" w14:textId="77777777" w:rsidR="006D36EA" w:rsidRDefault="006D36EA">
      <w:pPr>
        <w:pStyle w:val="GvdeMetni"/>
        <w:rPr>
          <w:rFonts w:ascii="Calibri"/>
          <w:sz w:val="22"/>
        </w:rPr>
      </w:pPr>
    </w:p>
    <w:p w14:paraId="23218CC9" w14:textId="77777777" w:rsidR="006D36EA" w:rsidRDefault="006D36EA">
      <w:pPr>
        <w:pStyle w:val="GvdeMetni"/>
        <w:spacing w:before="15"/>
        <w:rPr>
          <w:rFonts w:ascii="Calibri"/>
          <w:sz w:val="22"/>
        </w:rPr>
      </w:pPr>
    </w:p>
    <w:p w14:paraId="5922C4F9" w14:textId="77777777" w:rsidR="006D36EA" w:rsidRDefault="00F35BAF">
      <w:pPr>
        <w:ind w:left="112"/>
        <w:jc w:val="both"/>
        <w:rPr>
          <w:b/>
        </w:rPr>
      </w:pPr>
      <w:r>
        <w:rPr>
          <w:b/>
        </w:rPr>
        <w:t>Projenin</w:t>
      </w:r>
      <w:r>
        <w:rPr>
          <w:b/>
          <w:spacing w:val="-8"/>
        </w:rPr>
        <w:t xml:space="preserve"> </w:t>
      </w:r>
      <w:r>
        <w:rPr>
          <w:b/>
          <w:spacing w:val="-2"/>
        </w:rPr>
        <w:t>Amacı</w:t>
      </w:r>
    </w:p>
    <w:p w14:paraId="25EB6903" w14:textId="77777777" w:rsidR="006D36EA" w:rsidRDefault="00F35BAF">
      <w:pPr>
        <w:pStyle w:val="GvdeMetni"/>
        <w:ind w:left="132" w:right="109"/>
        <w:jc w:val="both"/>
      </w:pPr>
      <w:proofErr w:type="spellStart"/>
      <w:r>
        <w:t>Sensör</w:t>
      </w:r>
      <w:proofErr w:type="spellEnd"/>
      <w:r>
        <w:t xml:space="preserve">; ortamındaki olayları veya değişiklikleri tespit etmek ve bilgileri diğer elektronik cihazlara genellikle bir bilgisayar işlemcisine göndermek olan bir cihaz, modül, makine veya alt sistemdir. Bu sistemlerin önemli bir bölümünü de kimyasal </w:t>
      </w:r>
      <w:proofErr w:type="spellStart"/>
      <w:r>
        <w:t>sensörler</w:t>
      </w:r>
      <w:proofErr w:type="spellEnd"/>
      <w:r>
        <w:t xml:space="preserve"> oluşturmaktadır. </w:t>
      </w:r>
      <w:proofErr w:type="spellStart"/>
      <w:r>
        <w:t>Sensör</w:t>
      </w:r>
      <w:proofErr w:type="spellEnd"/>
      <w:r>
        <w:t xml:space="preserve"> çeşitlerinden en yaygın metotlarından biri olan optik metotlar; floresan ve </w:t>
      </w:r>
      <w:proofErr w:type="spellStart"/>
      <w:r>
        <w:t>absorpsiyon</w:t>
      </w:r>
      <w:proofErr w:type="spellEnd"/>
      <w:r>
        <w:t xml:space="preserve"> </w:t>
      </w:r>
      <w:proofErr w:type="spellStart"/>
      <w:r>
        <w:t>spektrofotometresi</w:t>
      </w:r>
      <w:proofErr w:type="spellEnd"/>
      <w:r>
        <w:t xml:space="preserve">, </w:t>
      </w:r>
      <w:proofErr w:type="spellStart"/>
      <w:r>
        <w:t>raman</w:t>
      </w:r>
      <w:proofErr w:type="spellEnd"/>
      <w:r>
        <w:t xml:space="preserve"> </w:t>
      </w:r>
      <w:proofErr w:type="spellStart"/>
      <w:r>
        <w:t>spektrofotometresi</w:t>
      </w:r>
      <w:proofErr w:type="spellEnd"/>
      <w:r>
        <w:t xml:space="preserve">, kırılma indisi ve ışık </w:t>
      </w:r>
      <w:proofErr w:type="spellStart"/>
      <w:r>
        <w:t>saçılımını</w:t>
      </w:r>
      <w:proofErr w:type="spellEnd"/>
      <w:r>
        <w:t xml:space="preserve"> içerir. Kirliliğe sebep olan türlerin (toksin, metal iyonları, vb.) hassas ve spesifik bir şekilde saptanması ihtiyacı, bilhassa çevre ve sağlık uygulamalarında yüksek talep görmektedir. Hızlı şehircilik, insanların yaşam tarzındaki dönüşümler ve çağdaş endüstriler dünyanın büyümesine yardımcı olur, fakat aynı zamanda çevre için bir tehdide de sebep olabilir. Özellikle, birçok ağır metal iyonu, insanın biyolojik fonksiyonlarında önemli bir rol oynar. Bu yüzden, iyon saptama teknolojisi, çok sayıda iyon ve bileşikleri </w:t>
      </w:r>
      <w:proofErr w:type="spellStart"/>
      <w:r>
        <w:t>antropojenik</w:t>
      </w:r>
      <w:proofErr w:type="spellEnd"/>
      <w:r>
        <w:t xml:space="preserve"> faaliyetler nedeniyle su kaynaklarına boşaldığından dolayı son 50 yılda genişlemiştir. Bu</w:t>
      </w:r>
      <w:r>
        <w:rPr>
          <w:spacing w:val="40"/>
        </w:rPr>
        <w:t xml:space="preserve"> </w:t>
      </w:r>
      <w:r>
        <w:t xml:space="preserve">nedenle, son yıllarda floresan </w:t>
      </w:r>
      <w:proofErr w:type="spellStart"/>
      <w:r>
        <w:t>sensörler</w:t>
      </w:r>
      <w:proofErr w:type="spellEnd"/>
      <w:r>
        <w:t xml:space="preserve">, </w:t>
      </w:r>
      <w:proofErr w:type="spellStart"/>
      <w:r>
        <w:t>operasyonel</w:t>
      </w:r>
      <w:proofErr w:type="spellEnd"/>
      <w:r>
        <w:t xml:space="preserve"> basitlik, düşük algılama limiti, gerçek zamanlı algılama ve taşınabilirlik kolay görselleştirmeleri, kalitatif ve kantitatif tespit yüksek seçicilik ve hassasiyet gibi avantajları nedeniyle yaygın olarak </w:t>
      </w:r>
      <w:proofErr w:type="spellStart"/>
      <w:proofErr w:type="gramStart"/>
      <w:r>
        <w:t>kullanılmaktadır.Günümüzde</w:t>
      </w:r>
      <w:proofErr w:type="spellEnd"/>
      <w:proofErr w:type="gramEnd"/>
      <w:r>
        <w:t xml:space="preserve"> </w:t>
      </w:r>
      <w:proofErr w:type="spellStart"/>
      <w:r>
        <w:t>sensölerler</w:t>
      </w:r>
      <w:proofErr w:type="spellEnd"/>
      <w:r>
        <w:t xml:space="preserve"> birçok alanda kullanılmaya başlandığından</w:t>
      </w:r>
      <w:r>
        <w:rPr>
          <w:spacing w:val="80"/>
        </w:rPr>
        <w:t xml:space="preserve"> </w:t>
      </w:r>
      <w:r>
        <w:t>dolayı</w:t>
      </w:r>
      <w:r>
        <w:rPr>
          <w:spacing w:val="80"/>
        </w:rPr>
        <w:t xml:space="preserve"> </w:t>
      </w:r>
      <w:r>
        <w:t>bizde</w:t>
      </w:r>
      <w:r>
        <w:rPr>
          <w:spacing w:val="80"/>
        </w:rPr>
        <w:t xml:space="preserve"> </w:t>
      </w:r>
      <w:r>
        <w:t>çalışmamızda</w:t>
      </w:r>
      <w:r>
        <w:rPr>
          <w:spacing w:val="80"/>
        </w:rPr>
        <w:t xml:space="preserve"> </w:t>
      </w:r>
      <w:proofErr w:type="spellStart"/>
      <w:r>
        <w:t>sensör</w:t>
      </w:r>
      <w:proofErr w:type="spellEnd"/>
      <w:r>
        <w:rPr>
          <w:spacing w:val="80"/>
        </w:rPr>
        <w:t xml:space="preserve"> </w:t>
      </w:r>
      <w:r>
        <w:t>uygulaması</w:t>
      </w:r>
      <w:r>
        <w:rPr>
          <w:spacing w:val="80"/>
        </w:rPr>
        <w:t xml:space="preserve"> </w:t>
      </w:r>
      <w:r>
        <w:t>üzerinde</w:t>
      </w:r>
      <w:r>
        <w:rPr>
          <w:spacing w:val="80"/>
        </w:rPr>
        <w:t xml:space="preserve"> </w:t>
      </w:r>
      <w:r>
        <w:t>çalışmayı</w:t>
      </w:r>
      <w:r>
        <w:rPr>
          <w:spacing w:val="80"/>
        </w:rPr>
        <w:t xml:space="preserve"> </w:t>
      </w:r>
      <w:r>
        <w:t>amaçlamaktayız.</w:t>
      </w:r>
    </w:p>
    <w:p w14:paraId="532868C9" w14:textId="77777777" w:rsidR="006D36EA" w:rsidRDefault="00F35BAF">
      <w:pPr>
        <w:pStyle w:val="GvdeMetni"/>
        <w:spacing w:before="253"/>
        <w:ind w:left="132"/>
        <w:jc w:val="both"/>
      </w:pPr>
      <w:r>
        <w:t>Önerilen</w:t>
      </w:r>
      <w:r>
        <w:rPr>
          <w:spacing w:val="-6"/>
        </w:rPr>
        <w:t xml:space="preserve"> </w:t>
      </w:r>
      <w:r>
        <w:t>çalışmalarının</w:t>
      </w:r>
      <w:r>
        <w:rPr>
          <w:spacing w:val="-4"/>
        </w:rPr>
        <w:t xml:space="preserve"> </w:t>
      </w:r>
      <w:r>
        <w:t>amaçları</w:t>
      </w:r>
      <w:r>
        <w:rPr>
          <w:spacing w:val="-4"/>
        </w:rPr>
        <w:t xml:space="preserve"> </w:t>
      </w:r>
      <w:r>
        <w:t>aşağıda</w:t>
      </w:r>
      <w:r>
        <w:rPr>
          <w:spacing w:val="-5"/>
        </w:rPr>
        <w:t xml:space="preserve"> </w:t>
      </w:r>
      <w:r>
        <w:t>kısaca</w:t>
      </w:r>
      <w:r>
        <w:rPr>
          <w:spacing w:val="-4"/>
        </w:rPr>
        <w:t xml:space="preserve"> </w:t>
      </w:r>
      <w:r>
        <w:rPr>
          <w:spacing w:val="-2"/>
        </w:rPr>
        <w:t>verilmektedir.</w:t>
      </w:r>
    </w:p>
    <w:p w14:paraId="5048D8E9" w14:textId="77777777" w:rsidR="006D36EA" w:rsidRDefault="00F35BAF">
      <w:pPr>
        <w:pStyle w:val="ListeParagraf"/>
        <w:numPr>
          <w:ilvl w:val="0"/>
          <w:numId w:val="1"/>
        </w:numPr>
        <w:tabs>
          <w:tab w:val="left" w:pos="424"/>
        </w:tabs>
        <w:ind w:firstLine="0"/>
        <w:jc w:val="both"/>
        <w:rPr>
          <w:sz w:val="24"/>
        </w:rPr>
      </w:pPr>
      <w:r>
        <w:rPr>
          <w:sz w:val="24"/>
        </w:rPr>
        <w:t xml:space="preserve">4-bromanilin amini kullanılarak </w:t>
      </w:r>
      <w:proofErr w:type="spellStart"/>
      <w:r>
        <w:rPr>
          <w:sz w:val="24"/>
        </w:rPr>
        <w:t>azo</w:t>
      </w:r>
      <w:proofErr w:type="spellEnd"/>
      <w:r>
        <w:rPr>
          <w:sz w:val="24"/>
        </w:rPr>
        <w:t>-aldehit sentezleri gerçekleştirilecektir. Sentezlerin sıcaklık ve süre parametreleri</w:t>
      </w:r>
      <w:r>
        <w:rPr>
          <w:spacing w:val="40"/>
          <w:sz w:val="24"/>
        </w:rPr>
        <w:t xml:space="preserve"> </w:t>
      </w:r>
      <w:r>
        <w:rPr>
          <w:sz w:val="24"/>
        </w:rPr>
        <w:t>ile</w:t>
      </w:r>
      <w:r>
        <w:rPr>
          <w:spacing w:val="40"/>
          <w:sz w:val="24"/>
        </w:rPr>
        <w:t xml:space="preserve"> </w:t>
      </w:r>
      <w:r>
        <w:rPr>
          <w:sz w:val="24"/>
        </w:rPr>
        <w:t>optimize</w:t>
      </w:r>
      <w:r>
        <w:rPr>
          <w:spacing w:val="40"/>
          <w:sz w:val="24"/>
        </w:rPr>
        <w:t xml:space="preserve"> </w:t>
      </w:r>
      <w:r>
        <w:rPr>
          <w:sz w:val="24"/>
        </w:rPr>
        <w:t>edilmesi</w:t>
      </w:r>
      <w:r>
        <w:rPr>
          <w:spacing w:val="40"/>
          <w:sz w:val="24"/>
        </w:rPr>
        <w:t xml:space="preserve"> </w:t>
      </w:r>
      <w:r>
        <w:rPr>
          <w:sz w:val="24"/>
        </w:rPr>
        <w:t>amaçlanmaktadır.</w:t>
      </w:r>
    </w:p>
    <w:p w14:paraId="15B64015" w14:textId="77777777" w:rsidR="006D36EA" w:rsidRDefault="00F35BAF">
      <w:pPr>
        <w:pStyle w:val="ListeParagraf"/>
        <w:numPr>
          <w:ilvl w:val="0"/>
          <w:numId w:val="1"/>
        </w:numPr>
        <w:tabs>
          <w:tab w:val="left" w:pos="394"/>
        </w:tabs>
        <w:ind w:right="128" w:firstLine="0"/>
        <w:jc w:val="both"/>
        <w:rPr>
          <w:sz w:val="24"/>
        </w:rPr>
      </w:pPr>
      <w:r>
        <w:rPr>
          <w:sz w:val="24"/>
        </w:rPr>
        <w:t xml:space="preserve">Sentezlenen 4-bromanilin </w:t>
      </w:r>
      <w:proofErr w:type="spellStart"/>
      <w:r>
        <w:rPr>
          <w:sz w:val="24"/>
        </w:rPr>
        <w:t>azo</w:t>
      </w:r>
      <w:proofErr w:type="spellEnd"/>
      <w:r>
        <w:rPr>
          <w:sz w:val="24"/>
        </w:rPr>
        <w:t xml:space="preserve">-aldehiti, </w:t>
      </w:r>
      <w:proofErr w:type="spellStart"/>
      <w:r>
        <w:rPr>
          <w:sz w:val="24"/>
        </w:rPr>
        <w:t>benzilamin</w:t>
      </w:r>
      <w:proofErr w:type="spellEnd"/>
      <w:r>
        <w:rPr>
          <w:sz w:val="24"/>
        </w:rPr>
        <w:t xml:space="preserve"> ve 2-etilanilin</w:t>
      </w:r>
      <w:r>
        <w:rPr>
          <w:spacing w:val="40"/>
          <w:sz w:val="24"/>
        </w:rPr>
        <w:t xml:space="preserve"> </w:t>
      </w:r>
      <w:r>
        <w:rPr>
          <w:sz w:val="24"/>
        </w:rPr>
        <w:t xml:space="preserve">reaksiyonu sonucu </w:t>
      </w:r>
      <w:proofErr w:type="spellStart"/>
      <w:r>
        <w:rPr>
          <w:sz w:val="24"/>
        </w:rPr>
        <w:t>schiff</w:t>
      </w:r>
      <w:proofErr w:type="spellEnd"/>
      <w:r>
        <w:rPr>
          <w:sz w:val="24"/>
        </w:rPr>
        <w:t xml:space="preserve"> bazları </w:t>
      </w:r>
      <w:proofErr w:type="spellStart"/>
      <w:r>
        <w:rPr>
          <w:sz w:val="24"/>
        </w:rPr>
        <w:t>eldesi</w:t>
      </w:r>
      <w:proofErr w:type="spellEnd"/>
      <w:r>
        <w:rPr>
          <w:sz w:val="24"/>
        </w:rPr>
        <w:t xml:space="preserve"> </w:t>
      </w:r>
      <w:r>
        <w:rPr>
          <w:spacing w:val="-2"/>
          <w:sz w:val="24"/>
        </w:rPr>
        <w:t>amaçlanmaktadır.</w:t>
      </w:r>
    </w:p>
    <w:p w14:paraId="0BC52C84" w14:textId="77777777" w:rsidR="006D36EA" w:rsidRDefault="00F35BAF">
      <w:pPr>
        <w:pStyle w:val="ListeParagraf"/>
        <w:numPr>
          <w:ilvl w:val="0"/>
          <w:numId w:val="1"/>
        </w:numPr>
        <w:tabs>
          <w:tab w:val="left" w:pos="433"/>
        </w:tabs>
        <w:ind w:right="132" w:firstLine="0"/>
        <w:jc w:val="both"/>
        <w:rPr>
          <w:sz w:val="24"/>
        </w:rPr>
      </w:pPr>
      <w:r>
        <w:rPr>
          <w:sz w:val="24"/>
        </w:rPr>
        <w:t xml:space="preserve">Bileşiklerin çeşitli iyonlara karşı uygun çözücü içerisinde </w:t>
      </w:r>
      <w:proofErr w:type="spellStart"/>
      <w:r>
        <w:rPr>
          <w:sz w:val="24"/>
        </w:rPr>
        <w:t>sensör</w:t>
      </w:r>
      <w:proofErr w:type="spellEnd"/>
      <w:r>
        <w:rPr>
          <w:sz w:val="24"/>
        </w:rPr>
        <w:t xml:space="preserve"> özellikleri </w:t>
      </w:r>
      <w:proofErr w:type="spellStart"/>
      <w:r>
        <w:rPr>
          <w:sz w:val="24"/>
        </w:rPr>
        <w:t>fotolüminesans</w:t>
      </w:r>
      <w:proofErr w:type="spellEnd"/>
      <w:r>
        <w:rPr>
          <w:sz w:val="24"/>
        </w:rPr>
        <w:t xml:space="preserve"> cihazında incelenmesi amaçlanmaktadır. Bu amaç için belirli oranlarda metal iyonları kullanılarak optimizasyon </w:t>
      </w:r>
      <w:r>
        <w:rPr>
          <w:spacing w:val="-2"/>
          <w:sz w:val="24"/>
        </w:rPr>
        <w:t>sağlanacaktır.</w:t>
      </w:r>
    </w:p>
    <w:p w14:paraId="264970FD" w14:textId="77777777" w:rsidR="006D36EA" w:rsidRDefault="00F35BAF">
      <w:pPr>
        <w:pStyle w:val="ListeParagraf"/>
        <w:numPr>
          <w:ilvl w:val="0"/>
          <w:numId w:val="1"/>
        </w:numPr>
        <w:tabs>
          <w:tab w:val="left" w:pos="455"/>
        </w:tabs>
        <w:ind w:firstLine="0"/>
        <w:jc w:val="both"/>
        <w:rPr>
          <w:sz w:val="24"/>
        </w:rPr>
      </w:pPr>
      <w:r>
        <w:rPr>
          <w:sz w:val="24"/>
        </w:rPr>
        <w:t xml:space="preserve">Hazırlanan </w:t>
      </w:r>
      <w:proofErr w:type="spellStart"/>
      <w:r>
        <w:rPr>
          <w:sz w:val="24"/>
        </w:rPr>
        <w:t>schiff</w:t>
      </w:r>
      <w:proofErr w:type="spellEnd"/>
      <w:r>
        <w:rPr>
          <w:sz w:val="24"/>
        </w:rPr>
        <w:t xml:space="preserve"> bazlarının, Tek Kristal X-Ray, NMR, </w:t>
      </w:r>
      <w:proofErr w:type="spellStart"/>
      <w:r>
        <w:rPr>
          <w:sz w:val="24"/>
        </w:rPr>
        <w:t>Elementel</w:t>
      </w:r>
      <w:proofErr w:type="spellEnd"/>
      <w:r>
        <w:rPr>
          <w:sz w:val="24"/>
        </w:rPr>
        <w:t xml:space="preserve"> Analiz, </w:t>
      </w:r>
      <w:proofErr w:type="spellStart"/>
      <w:r>
        <w:rPr>
          <w:sz w:val="24"/>
        </w:rPr>
        <w:t>Uv-vis</w:t>
      </w:r>
      <w:proofErr w:type="spellEnd"/>
      <w:r>
        <w:rPr>
          <w:sz w:val="24"/>
        </w:rPr>
        <w:t>, FTIR, cihazları kullanılarak</w:t>
      </w:r>
      <w:r>
        <w:rPr>
          <w:spacing w:val="40"/>
          <w:sz w:val="24"/>
        </w:rPr>
        <w:t xml:space="preserve"> </w:t>
      </w:r>
      <w:r>
        <w:rPr>
          <w:sz w:val="24"/>
        </w:rPr>
        <w:t>karakterize</w:t>
      </w:r>
      <w:r>
        <w:rPr>
          <w:spacing w:val="40"/>
          <w:sz w:val="24"/>
        </w:rPr>
        <w:t xml:space="preserve"> </w:t>
      </w:r>
      <w:r>
        <w:rPr>
          <w:sz w:val="24"/>
        </w:rPr>
        <w:t>edilecektir.</w:t>
      </w:r>
    </w:p>
    <w:p w14:paraId="6A8053C1" w14:textId="77777777" w:rsidR="006D36EA" w:rsidRDefault="00F35BAF">
      <w:pPr>
        <w:ind w:left="132" w:right="132"/>
        <w:jc w:val="both"/>
      </w:pPr>
      <w:r>
        <w:t xml:space="preserve">**Sentezlenen farklı </w:t>
      </w:r>
      <w:proofErr w:type="spellStart"/>
      <w:r>
        <w:t>Schiff</w:t>
      </w:r>
      <w:proofErr w:type="spellEnd"/>
      <w:r>
        <w:t xml:space="preserve"> bazları çeşitli iyonlarla denenecektir ve </w:t>
      </w:r>
      <w:proofErr w:type="spellStart"/>
      <w:r>
        <w:t>sensör</w:t>
      </w:r>
      <w:proofErr w:type="spellEnd"/>
      <w:r>
        <w:t xml:space="preserve"> özelliği gösteren iyon tespit edilerek endüstriye</w:t>
      </w:r>
      <w:r>
        <w:rPr>
          <w:spacing w:val="40"/>
        </w:rPr>
        <w:t xml:space="preserve"> </w:t>
      </w:r>
      <w:r>
        <w:t>katkısı</w:t>
      </w:r>
      <w:r>
        <w:rPr>
          <w:spacing w:val="40"/>
        </w:rPr>
        <w:t xml:space="preserve"> </w:t>
      </w:r>
      <w:r>
        <w:t>araştırılacaktır.</w:t>
      </w:r>
    </w:p>
    <w:p w14:paraId="5819F5A5" w14:textId="77777777" w:rsidR="006D36EA" w:rsidRDefault="006D36EA">
      <w:pPr>
        <w:pStyle w:val="GvdeMetni"/>
        <w:rPr>
          <w:sz w:val="22"/>
        </w:rPr>
      </w:pPr>
    </w:p>
    <w:p w14:paraId="76F18F4F" w14:textId="77777777" w:rsidR="006D36EA" w:rsidRDefault="006D36EA">
      <w:pPr>
        <w:pStyle w:val="GvdeMetni"/>
        <w:spacing w:before="39"/>
        <w:rPr>
          <w:sz w:val="22"/>
        </w:rPr>
      </w:pPr>
    </w:p>
    <w:p w14:paraId="2C13B7C5" w14:textId="77777777" w:rsidR="006D36EA" w:rsidRDefault="00F35BAF">
      <w:pPr>
        <w:ind w:left="112"/>
        <w:jc w:val="both"/>
        <w:rPr>
          <w:b/>
        </w:rPr>
      </w:pPr>
      <w:r>
        <w:rPr>
          <w:b/>
        </w:rPr>
        <w:t>Projede</w:t>
      </w:r>
      <w:r>
        <w:rPr>
          <w:b/>
          <w:spacing w:val="-8"/>
        </w:rPr>
        <w:t xml:space="preserve"> </w:t>
      </w:r>
      <w:r>
        <w:rPr>
          <w:b/>
        </w:rPr>
        <w:t>Adayın</w:t>
      </w:r>
      <w:r>
        <w:rPr>
          <w:b/>
          <w:spacing w:val="-6"/>
        </w:rPr>
        <w:t xml:space="preserve"> </w:t>
      </w:r>
      <w:r>
        <w:rPr>
          <w:b/>
        </w:rPr>
        <w:t>Çalışma</w:t>
      </w:r>
      <w:r>
        <w:rPr>
          <w:b/>
          <w:spacing w:val="-5"/>
        </w:rPr>
        <w:t xml:space="preserve"> </w:t>
      </w:r>
      <w:r>
        <w:rPr>
          <w:b/>
        </w:rPr>
        <w:t>Konusu</w:t>
      </w:r>
      <w:r>
        <w:rPr>
          <w:b/>
          <w:spacing w:val="-6"/>
        </w:rPr>
        <w:t xml:space="preserve"> </w:t>
      </w:r>
      <w:r>
        <w:rPr>
          <w:b/>
        </w:rPr>
        <w:t>ve</w:t>
      </w:r>
      <w:r>
        <w:rPr>
          <w:b/>
          <w:spacing w:val="-6"/>
        </w:rPr>
        <w:t xml:space="preserve"> </w:t>
      </w:r>
      <w:r>
        <w:rPr>
          <w:b/>
        </w:rPr>
        <w:t>Akademik</w:t>
      </w:r>
      <w:r>
        <w:rPr>
          <w:b/>
          <w:spacing w:val="-6"/>
        </w:rPr>
        <w:t xml:space="preserve"> </w:t>
      </w:r>
      <w:r>
        <w:rPr>
          <w:b/>
        </w:rPr>
        <w:t>Birikimiyle</w:t>
      </w:r>
      <w:r>
        <w:rPr>
          <w:b/>
          <w:spacing w:val="-5"/>
        </w:rPr>
        <w:t xml:space="preserve"> </w:t>
      </w:r>
      <w:r>
        <w:rPr>
          <w:b/>
          <w:spacing w:val="-2"/>
        </w:rPr>
        <w:t>Uyumu</w:t>
      </w:r>
    </w:p>
    <w:p w14:paraId="0B7DD3F7" w14:textId="77777777" w:rsidR="006D36EA" w:rsidRDefault="00F35BAF">
      <w:pPr>
        <w:ind w:left="92" w:right="85"/>
        <w:jc w:val="both"/>
      </w:pPr>
      <w:r>
        <w:t xml:space="preserve">Projemizde hazırlayacağımız </w:t>
      </w:r>
      <w:proofErr w:type="spellStart"/>
      <w:r>
        <w:t>azo-azometin</w:t>
      </w:r>
      <w:proofErr w:type="spellEnd"/>
      <w:r>
        <w:t xml:space="preserve"> kullanılmasıyla </w:t>
      </w:r>
      <w:proofErr w:type="spellStart"/>
      <w:r>
        <w:t>sensör</w:t>
      </w:r>
      <w:proofErr w:type="spellEnd"/>
      <w:r>
        <w:t xml:space="preserve"> uygulamalarının başarılı sonuçların kaydedilmesi halinde endüstriyel olarak uygulanabilirliği üzerine çalışmalar yapılmasının önünü açacaktır. </w:t>
      </w:r>
      <w:proofErr w:type="spellStart"/>
      <w:r>
        <w:t>Sensör</w:t>
      </w:r>
      <w:proofErr w:type="spellEnd"/>
      <w:r>
        <w:t xml:space="preserve"> günümüzde her alanda kullanılmaya başlandı ve insanlara kolaylık </w:t>
      </w:r>
      <w:proofErr w:type="spellStart"/>
      <w:proofErr w:type="gramStart"/>
      <w:r>
        <w:t>sağlamaktadır.Sentezlediğimiz</w:t>
      </w:r>
      <w:proofErr w:type="spellEnd"/>
      <w:proofErr w:type="gramEnd"/>
      <w:r>
        <w:t xml:space="preserve"> </w:t>
      </w:r>
      <w:proofErr w:type="spellStart"/>
      <w:r>
        <w:t>Schiff</w:t>
      </w:r>
      <w:proofErr w:type="spellEnd"/>
      <w:r>
        <w:t xml:space="preserve"> bazlarının iyonlara karşı </w:t>
      </w:r>
      <w:proofErr w:type="spellStart"/>
      <w:r>
        <w:t>sensör</w:t>
      </w:r>
      <w:proofErr w:type="spellEnd"/>
      <w:r>
        <w:t xml:space="preserve"> özellikleri belirlenerek üniversitemizin laboratuvarı, araştırıcının laboratuvarlarda deneyim kazanmasına vesile </w:t>
      </w:r>
      <w:proofErr w:type="spellStart"/>
      <w:r>
        <w:t>olacaktır.Bu</w:t>
      </w:r>
      <w:proofErr w:type="spellEnd"/>
      <w:r>
        <w:t xml:space="preserve"> proje, araştırıcının akademik olarak bilgi ve becerisinin arttırmasının yanı sıra maddi destek</w:t>
      </w:r>
      <w:r>
        <w:rPr>
          <w:spacing w:val="40"/>
        </w:rPr>
        <w:t xml:space="preserve"> </w:t>
      </w:r>
      <w:r>
        <w:t xml:space="preserve">sağlayacaktır. </w:t>
      </w:r>
      <w:proofErr w:type="spellStart"/>
      <w:r>
        <w:t>Sensör</w:t>
      </w:r>
      <w:proofErr w:type="spellEnd"/>
      <w:r>
        <w:t xml:space="preserve"> çalışması ile ticari alanda birçok analiz yapılmakta ve ticari alanda </w:t>
      </w:r>
      <w:proofErr w:type="spellStart"/>
      <w:r>
        <w:t>fotolüminesans</w:t>
      </w:r>
      <w:proofErr w:type="spellEnd"/>
      <w:r>
        <w:t xml:space="preserve"> cihazı kullanmayı bilen deneyimli araştırmacılara ihtiyaç duyulmaktadır.</w:t>
      </w:r>
      <w:r>
        <w:rPr>
          <w:spacing w:val="40"/>
        </w:rPr>
        <w:t xml:space="preserve"> </w:t>
      </w:r>
      <w:r>
        <w:t xml:space="preserve">Projede görev alacak </w:t>
      </w:r>
      <w:proofErr w:type="spellStart"/>
      <w:r>
        <w:t>bursiyerin</w:t>
      </w:r>
      <w:proofErr w:type="spellEnd"/>
      <w:r>
        <w:t xml:space="preserve">, çalışma süresince bu cihazı kapsamlı bir şekilde kullanmalarından dolayı daha sonraki akademik veya özel çalışma alanlarında faaliyet göstermelerine de imkân sağlayacaktır. Proje KSÜ Fen </w:t>
      </w:r>
      <w:proofErr w:type="spellStart"/>
      <w:r>
        <w:t>Fakiltesi</w:t>
      </w:r>
      <w:proofErr w:type="spellEnd"/>
      <w:r>
        <w:t xml:space="preserve"> Kimya laboratuvarında </w:t>
      </w:r>
      <w:proofErr w:type="spellStart"/>
      <w:proofErr w:type="gramStart"/>
      <w:r>
        <w:t>yürütülecektir.Araştırmacının</w:t>
      </w:r>
      <w:proofErr w:type="spellEnd"/>
      <w:proofErr w:type="gramEnd"/>
      <w:r>
        <w:t xml:space="preserve"> sentez ve </w:t>
      </w:r>
      <w:proofErr w:type="spellStart"/>
      <w:r>
        <w:t>karakterizasyon</w:t>
      </w:r>
      <w:proofErr w:type="spellEnd"/>
      <w:r>
        <w:t xml:space="preserve"> konusunda bilgi birikimi yaptığı çalışmalar ile </w:t>
      </w:r>
      <w:proofErr w:type="spellStart"/>
      <w:r>
        <w:t>kanıtlanmıştır.Sunulan</w:t>
      </w:r>
      <w:proofErr w:type="spellEnd"/>
      <w:r>
        <w:t xml:space="preserve"> projenin bölümümüz </w:t>
      </w:r>
      <w:proofErr w:type="spellStart"/>
      <w:r>
        <w:t>laboraturlarında</w:t>
      </w:r>
      <w:proofErr w:type="spellEnd"/>
      <w:r>
        <w:t xml:space="preserve"> çalışılması durumunda bu mekânların altyapı olanakları kullanılacak ve sonucunda indeksli dergilerde yayınlanması, Üniversitemiz adına başarı olarak kaydedilecektir.</w:t>
      </w:r>
    </w:p>
    <w:p w14:paraId="75396492" w14:textId="77777777" w:rsidR="006D36EA" w:rsidRDefault="006D36EA">
      <w:pPr>
        <w:jc w:val="both"/>
        <w:sectPr w:rsidR="006D36EA">
          <w:pgSz w:w="11900" w:h="16840"/>
          <w:pgMar w:top="340" w:right="283" w:bottom="280" w:left="708" w:header="708" w:footer="708" w:gutter="0"/>
          <w:cols w:space="708"/>
        </w:sectPr>
      </w:pPr>
    </w:p>
    <w:p w14:paraId="35D43DEF" w14:textId="77777777" w:rsidR="006D36EA" w:rsidRDefault="00F35BAF">
      <w:pPr>
        <w:spacing w:before="67"/>
        <w:ind w:left="112"/>
        <w:rPr>
          <w:b/>
        </w:rPr>
      </w:pPr>
      <w:r>
        <w:rPr>
          <w:b/>
        </w:rPr>
        <w:lastRenderedPageBreak/>
        <w:t>Adayın</w:t>
      </w:r>
      <w:r>
        <w:rPr>
          <w:b/>
          <w:spacing w:val="-6"/>
        </w:rPr>
        <w:t xml:space="preserve"> </w:t>
      </w:r>
      <w:r>
        <w:rPr>
          <w:b/>
        </w:rPr>
        <w:t>İş</w:t>
      </w:r>
      <w:r>
        <w:rPr>
          <w:b/>
          <w:spacing w:val="-5"/>
        </w:rPr>
        <w:t xml:space="preserve"> </w:t>
      </w:r>
      <w:r>
        <w:rPr>
          <w:b/>
        </w:rPr>
        <w:t>Paketlerinde</w:t>
      </w:r>
      <w:r>
        <w:rPr>
          <w:b/>
          <w:spacing w:val="-5"/>
        </w:rPr>
        <w:t xml:space="preserve"> </w:t>
      </w:r>
      <w:r>
        <w:rPr>
          <w:b/>
        </w:rPr>
        <w:t>Yapacağı</w:t>
      </w:r>
      <w:r>
        <w:rPr>
          <w:b/>
          <w:spacing w:val="-5"/>
        </w:rPr>
        <w:t xml:space="preserve"> </w:t>
      </w:r>
      <w:r>
        <w:rPr>
          <w:b/>
        </w:rPr>
        <w:t>İşler</w:t>
      </w:r>
      <w:r>
        <w:rPr>
          <w:b/>
          <w:spacing w:val="-6"/>
        </w:rPr>
        <w:t xml:space="preserve"> </w:t>
      </w:r>
      <w:r>
        <w:rPr>
          <w:b/>
        </w:rPr>
        <w:t>ve</w:t>
      </w:r>
      <w:r>
        <w:rPr>
          <w:b/>
          <w:spacing w:val="-5"/>
        </w:rPr>
        <w:t xml:space="preserve"> </w:t>
      </w:r>
      <w:r>
        <w:rPr>
          <w:b/>
        </w:rPr>
        <w:t>İş</w:t>
      </w:r>
      <w:r>
        <w:rPr>
          <w:b/>
          <w:spacing w:val="-5"/>
        </w:rPr>
        <w:t xml:space="preserve"> </w:t>
      </w:r>
      <w:r>
        <w:rPr>
          <w:b/>
        </w:rPr>
        <w:t>Zaman</w:t>
      </w:r>
      <w:r>
        <w:rPr>
          <w:b/>
          <w:spacing w:val="-5"/>
        </w:rPr>
        <w:t xml:space="preserve"> </w:t>
      </w:r>
      <w:r>
        <w:rPr>
          <w:b/>
          <w:spacing w:val="-2"/>
        </w:rPr>
        <w:t>Çizelgesi</w:t>
      </w:r>
    </w:p>
    <w:p w14:paraId="2A58CE45" w14:textId="77777777" w:rsidR="006D36EA" w:rsidRDefault="006D36EA">
      <w:pPr>
        <w:pStyle w:val="GvdeMetni"/>
        <w:spacing w:before="6"/>
        <w:rPr>
          <w:b/>
          <w:sz w:val="16"/>
        </w:rPr>
      </w:pPr>
    </w:p>
    <w:tbl>
      <w:tblPr>
        <w:tblStyle w:val="TableNormal"/>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0"/>
        <w:gridCol w:w="5940"/>
        <w:gridCol w:w="1460"/>
        <w:gridCol w:w="1480"/>
      </w:tblGrid>
      <w:tr w:rsidR="006D36EA" w14:paraId="77D1F01F" w14:textId="77777777">
        <w:trPr>
          <w:trHeight w:val="580"/>
        </w:trPr>
        <w:tc>
          <w:tcPr>
            <w:tcW w:w="1200" w:type="dxa"/>
          </w:tcPr>
          <w:p w14:paraId="2BEDFBBE" w14:textId="77777777" w:rsidR="006D36EA" w:rsidRDefault="00F35BAF">
            <w:pPr>
              <w:pStyle w:val="TableParagraph"/>
              <w:spacing w:before="152"/>
              <w:ind w:left="20"/>
              <w:rPr>
                <w:b/>
                <w:i/>
                <w:sz w:val="24"/>
              </w:rPr>
            </w:pPr>
            <w:r>
              <w:rPr>
                <w:b/>
                <w:i/>
                <w:sz w:val="24"/>
              </w:rPr>
              <w:t>İş</w:t>
            </w:r>
            <w:r>
              <w:rPr>
                <w:b/>
                <w:i/>
                <w:spacing w:val="-4"/>
                <w:sz w:val="24"/>
              </w:rPr>
              <w:t xml:space="preserve"> </w:t>
            </w:r>
            <w:r>
              <w:rPr>
                <w:b/>
                <w:i/>
                <w:sz w:val="24"/>
              </w:rPr>
              <w:t>Paket</w:t>
            </w:r>
            <w:r>
              <w:rPr>
                <w:b/>
                <w:i/>
                <w:spacing w:val="-3"/>
                <w:sz w:val="24"/>
              </w:rPr>
              <w:t xml:space="preserve"> </w:t>
            </w:r>
            <w:r>
              <w:rPr>
                <w:b/>
                <w:i/>
                <w:spacing w:val="-5"/>
                <w:sz w:val="24"/>
              </w:rPr>
              <w:t>No</w:t>
            </w:r>
          </w:p>
        </w:tc>
        <w:tc>
          <w:tcPr>
            <w:tcW w:w="5940" w:type="dxa"/>
          </w:tcPr>
          <w:p w14:paraId="63DF7739" w14:textId="77777777" w:rsidR="006D36EA" w:rsidRDefault="00F35BAF">
            <w:pPr>
              <w:pStyle w:val="TableParagraph"/>
              <w:spacing w:before="152"/>
              <w:ind w:left="19"/>
              <w:jc w:val="center"/>
              <w:rPr>
                <w:b/>
                <w:i/>
                <w:sz w:val="24"/>
              </w:rPr>
            </w:pPr>
            <w:r>
              <w:rPr>
                <w:b/>
                <w:i/>
                <w:sz w:val="24"/>
              </w:rPr>
              <w:t>İş</w:t>
            </w:r>
            <w:r>
              <w:rPr>
                <w:b/>
                <w:i/>
                <w:spacing w:val="-4"/>
                <w:sz w:val="24"/>
              </w:rPr>
              <w:t xml:space="preserve"> </w:t>
            </w:r>
            <w:r>
              <w:rPr>
                <w:b/>
                <w:i/>
                <w:sz w:val="24"/>
              </w:rPr>
              <w:t>Paket</w:t>
            </w:r>
            <w:r>
              <w:rPr>
                <w:b/>
                <w:i/>
                <w:spacing w:val="-3"/>
                <w:sz w:val="24"/>
              </w:rPr>
              <w:t xml:space="preserve"> </w:t>
            </w:r>
            <w:r>
              <w:rPr>
                <w:b/>
                <w:i/>
                <w:spacing w:val="-5"/>
                <w:sz w:val="24"/>
              </w:rPr>
              <w:t>Adı</w:t>
            </w:r>
          </w:p>
        </w:tc>
        <w:tc>
          <w:tcPr>
            <w:tcW w:w="1460" w:type="dxa"/>
          </w:tcPr>
          <w:p w14:paraId="0EED9F53" w14:textId="77777777" w:rsidR="006D36EA" w:rsidRDefault="00F35BAF">
            <w:pPr>
              <w:pStyle w:val="TableParagraph"/>
              <w:spacing w:before="8" w:line="270" w:lineRule="atLeast"/>
              <w:ind w:left="343" w:right="271" w:hanging="47"/>
              <w:rPr>
                <w:b/>
                <w:i/>
                <w:sz w:val="24"/>
              </w:rPr>
            </w:pPr>
            <w:r>
              <w:rPr>
                <w:b/>
                <w:i/>
                <w:spacing w:val="-2"/>
                <w:sz w:val="24"/>
              </w:rPr>
              <w:t>Başlama Zamanı</w:t>
            </w:r>
          </w:p>
        </w:tc>
        <w:tc>
          <w:tcPr>
            <w:tcW w:w="1480" w:type="dxa"/>
          </w:tcPr>
          <w:p w14:paraId="4D05EFEB" w14:textId="77777777" w:rsidR="006D36EA" w:rsidRDefault="00F35BAF">
            <w:pPr>
              <w:pStyle w:val="TableParagraph"/>
              <w:spacing w:before="152"/>
              <w:ind w:left="19"/>
              <w:jc w:val="center"/>
              <w:rPr>
                <w:b/>
                <w:i/>
                <w:sz w:val="24"/>
              </w:rPr>
            </w:pPr>
            <w:r>
              <w:rPr>
                <w:b/>
                <w:i/>
                <w:spacing w:val="-4"/>
                <w:sz w:val="24"/>
              </w:rPr>
              <w:t>Süre</w:t>
            </w:r>
          </w:p>
        </w:tc>
      </w:tr>
      <w:tr w:rsidR="006D36EA" w14:paraId="3BC7C153" w14:textId="77777777">
        <w:trPr>
          <w:trHeight w:val="700"/>
        </w:trPr>
        <w:tc>
          <w:tcPr>
            <w:tcW w:w="1200" w:type="dxa"/>
          </w:tcPr>
          <w:p w14:paraId="4BF5C8BA" w14:textId="77777777" w:rsidR="006D36EA" w:rsidRDefault="00F35BAF">
            <w:pPr>
              <w:pStyle w:val="TableParagraph"/>
              <w:rPr>
                <w:sz w:val="24"/>
              </w:rPr>
            </w:pPr>
            <w:r>
              <w:rPr>
                <w:spacing w:val="-10"/>
                <w:sz w:val="24"/>
              </w:rPr>
              <w:t>1</w:t>
            </w:r>
          </w:p>
        </w:tc>
        <w:tc>
          <w:tcPr>
            <w:tcW w:w="5940" w:type="dxa"/>
          </w:tcPr>
          <w:p w14:paraId="2F225DF7" w14:textId="77777777" w:rsidR="006D36EA" w:rsidRDefault="00F35BAF">
            <w:pPr>
              <w:pStyle w:val="TableParagraph"/>
              <w:rPr>
                <w:sz w:val="24"/>
              </w:rPr>
            </w:pPr>
            <w:proofErr w:type="spellStart"/>
            <w:r>
              <w:rPr>
                <w:sz w:val="24"/>
              </w:rPr>
              <w:t>Azo</w:t>
            </w:r>
            <w:proofErr w:type="spellEnd"/>
            <w:r>
              <w:rPr>
                <w:sz w:val="24"/>
              </w:rPr>
              <w:t>-aldehit</w:t>
            </w:r>
            <w:r>
              <w:rPr>
                <w:spacing w:val="-11"/>
                <w:sz w:val="24"/>
              </w:rPr>
              <w:t xml:space="preserve"> </w:t>
            </w:r>
            <w:r>
              <w:rPr>
                <w:spacing w:val="-2"/>
                <w:sz w:val="24"/>
              </w:rPr>
              <w:t>sentezi</w:t>
            </w:r>
          </w:p>
        </w:tc>
        <w:tc>
          <w:tcPr>
            <w:tcW w:w="1460" w:type="dxa"/>
          </w:tcPr>
          <w:p w14:paraId="547B90C4" w14:textId="77777777" w:rsidR="006D36EA" w:rsidRDefault="00F35BAF">
            <w:pPr>
              <w:pStyle w:val="TableParagraph"/>
              <w:rPr>
                <w:sz w:val="24"/>
              </w:rPr>
            </w:pPr>
            <w:r>
              <w:rPr>
                <w:spacing w:val="-2"/>
                <w:sz w:val="24"/>
              </w:rPr>
              <w:t>01.03.2025</w:t>
            </w:r>
          </w:p>
        </w:tc>
        <w:tc>
          <w:tcPr>
            <w:tcW w:w="1480" w:type="dxa"/>
          </w:tcPr>
          <w:p w14:paraId="236D8659" w14:textId="77777777" w:rsidR="006D36EA" w:rsidRDefault="00F35BAF">
            <w:pPr>
              <w:pStyle w:val="TableParagraph"/>
              <w:rPr>
                <w:sz w:val="24"/>
              </w:rPr>
            </w:pPr>
            <w:r>
              <w:rPr>
                <w:sz w:val="24"/>
              </w:rPr>
              <w:t xml:space="preserve">3 </w:t>
            </w:r>
            <w:r>
              <w:rPr>
                <w:spacing w:val="-5"/>
                <w:sz w:val="24"/>
              </w:rPr>
              <w:t>ay</w:t>
            </w:r>
          </w:p>
        </w:tc>
      </w:tr>
      <w:tr w:rsidR="006D36EA" w14:paraId="48AA54C2" w14:textId="77777777">
        <w:trPr>
          <w:trHeight w:val="700"/>
        </w:trPr>
        <w:tc>
          <w:tcPr>
            <w:tcW w:w="1200" w:type="dxa"/>
          </w:tcPr>
          <w:p w14:paraId="79506172" w14:textId="77777777" w:rsidR="006D36EA" w:rsidRDefault="00F35BAF">
            <w:pPr>
              <w:pStyle w:val="TableParagraph"/>
              <w:rPr>
                <w:sz w:val="24"/>
              </w:rPr>
            </w:pPr>
            <w:r>
              <w:rPr>
                <w:spacing w:val="-10"/>
                <w:sz w:val="24"/>
              </w:rPr>
              <w:t>2</w:t>
            </w:r>
          </w:p>
        </w:tc>
        <w:tc>
          <w:tcPr>
            <w:tcW w:w="5940" w:type="dxa"/>
          </w:tcPr>
          <w:p w14:paraId="1BB73985" w14:textId="77777777" w:rsidR="006D36EA" w:rsidRDefault="00F35BAF">
            <w:pPr>
              <w:pStyle w:val="TableParagraph"/>
              <w:rPr>
                <w:sz w:val="24"/>
              </w:rPr>
            </w:pPr>
            <w:proofErr w:type="spellStart"/>
            <w:r>
              <w:rPr>
                <w:sz w:val="24"/>
              </w:rPr>
              <w:t>Schiff</w:t>
            </w:r>
            <w:proofErr w:type="spellEnd"/>
            <w:r>
              <w:rPr>
                <w:spacing w:val="-2"/>
                <w:sz w:val="24"/>
              </w:rPr>
              <w:t xml:space="preserve"> </w:t>
            </w:r>
            <w:r>
              <w:rPr>
                <w:sz w:val="24"/>
              </w:rPr>
              <w:t>bazı</w:t>
            </w:r>
            <w:r>
              <w:rPr>
                <w:spacing w:val="-2"/>
                <w:sz w:val="24"/>
              </w:rPr>
              <w:t xml:space="preserve"> sentezi</w:t>
            </w:r>
          </w:p>
        </w:tc>
        <w:tc>
          <w:tcPr>
            <w:tcW w:w="1460" w:type="dxa"/>
          </w:tcPr>
          <w:p w14:paraId="5F265465" w14:textId="77777777" w:rsidR="006D36EA" w:rsidRDefault="00F35BAF">
            <w:pPr>
              <w:pStyle w:val="TableParagraph"/>
              <w:rPr>
                <w:sz w:val="24"/>
              </w:rPr>
            </w:pPr>
            <w:r>
              <w:rPr>
                <w:spacing w:val="-2"/>
                <w:sz w:val="24"/>
              </w:rPr>
              <w:t>01.06.2025</w:t>
            </w:r>
          </w:p>
        </w:tc>
        <w:tc>
          <w:tcPr>
            <w:tcW w:w="1480" w:type="dxa"/>
          </w:tcPr>
          <w:p w14:paraId="5C807F8E" w14:textId="77777777" w:rsidR="006D36EA" w:rsidRDefault="00F35BAF">
            <w:pPr>
              <w:pStyle w:val="TableParagraph"/>
              <w:rPr>
                <w:sz w:val="24"/>
              </w:rPr>
            </w:pPr>
            <w:r>
              <w:rPr>
                <w:sz w:val="24"/>
              </w:rPr>
              <w:t xml:space="preserve">4 </w:t>
            </w:r>
            <w:r>
              <w:rPr>
                <w:spacing w:val="-5"/>
                <w:sz w:val="24"/>
              </w:rPr>
              <w:t>ay</w:t>
            </w:r>
          </w:p>
        </w:tc>
      </w:tr>
      <w:tr w:rsidR="006D36EA" w14:paraId="03685386" w14:textId="77777777">
        <w:trPr>
          <w:trHeight w:val="700"/>
        </w:trPr>
        <w:tc>
          <w:tcPr>
            <w:tcW w:w="1200" w:type="dxa"/>
          </w:tcPr>
          <w:p w14:paraId="49827F14" w14:textId="77777777" w:rsidR="006D36EA" w:rsidRDefault="00F35BAF">
            <w:pPr>
              <w:pStyle w:val="TableParagraph"/>
              <w:rPr>
                <w:sz w:val="24"/>
              </w:rPr>
            </w:pPr>
            <w:r>
              <w:rPr>
                <w:spacing w:val="-10"/>
                <w:sz w:val="24"/>
              </w:rPr>
              <w:t>3</w:t>
            </w:r>
          </w:p>
        </w:tc>
        <w:tc>
          <w:tcPr>
            <w:tcW w:w="5940" w:type="dxa"/>
          </w:tcPr>
          <w:p w14:paraId="2E51EB9F" w14:textId="77777777" w:rsidR="006D36EA" w:rsidRDefault="00F35BAF">
            <w:pPr>
              <w:pStyle w:val="TableParagraph"/>
              <w:rPr>
                <w:sz w:val="24"/>
              </w:rPr>
            </w:pPr>
            <w:proofErr w:type="spellStart"/>
            <w:r>
              <w:rPr>
                <w:spacing w:val="-2"/>
                <w:sz w:val="24"/>
              </w:rPr>
              <w:t>Karakterizsayon</w:t>
            </w:r>
            <w:proofErr w:type="spellEnd"/>
          </w:p>
        </w:tc>
        <w:tc>
          <w:tcPr>
            <w:tcW w:w="1460" w:type="dxa"/>
          </w:tcPr>
          <w:p w14:paraId="17C905EF" w14:textId="77777777" w:rsidR="006D36EA" w:rsidRDefault="00F35BAF">
            <w:pPr>
              <w:pStyle w:val="TableParagraph"/>
              <w:rPr>
                <w:sz w:val="24"/>
              </w:rPr>
            </w:pPr>
            <w:r>
              <w:rPr>
                <w:spacing w:val="-2"/>
                <w:sz w:val="24"/>
              </w:rPr>
              <w:t>01.10.2025</w:t>
            </w:r>
          </w:p>
        </w:tc>
        <w:tc>
          <w:tcPr>
            <w:tcW w:w="1480" w:type="dxa"/>
          </w:tcPr>
          <w:p w14:paraId="15F56D21" w14:textId="77777777" w:rsidR="006D36EA" w:rsidRDefault="00F35BAF">
            <w:pPr>
              <w:pStyle w:val="TableParagraph"/>
              <w:rPr>
                <w:sz w:val="24"/>
              </w:rPr>
            </w:pPr>
            <w:r>
              <w:rPr>
                <w:sz w:val="24"/>
              </w:rPr>
              <w:t xml:space="preserve">5 </w:t>
            </w:r>
            <w:r>
              <w:rPr>
                <w:spacing w:val="-5"/>
                <w:sz w:val="24"/>
              </w:rPr>
              <w:t>ay</w:t>
            </w:r>
          </w:p>
        </w:tc>
      </w:tr>
      <w:tr w:rsidR="006D36EA" w14:paraId="36E17DC1" w14:textId="77777777">
        <w:trPr>
          <w:trHeight w:val="700"/>
        </w:trPr>
        <w:tc>
          <w:tcPr>
            <w:tcW w:w="1200" w:type="dxa"/>
          </w:tcPr>
          <w:p w14:paraId="5458E890" w14:textId="77777777" w:rsidR="006D36EA" w:rsidRDefault="00F35BAF">
            <w:pPr>
              <w:pStyle w:val="TableParagraph"/>
              <w:rPr>
                <w:sz w:val="24"/>
              </w:rPr>
            </w:pPr>
            <w:r>
              <w:rPr>
                <w:spacing w:val="-10"/>
                <w:sz w:val="24"/>
              </w:rPr>
              <w:t>4</w:t>
            </w:r>
          </w:p>
        </w:tc>
        <w:tc>
          <w:tcPr>
            <w:tcW w:w="5940" w:type="dxa"/>
          </w:tcPr>
          <w:p w14:paraId="71DEAE95" w14:textId="77777777" w:rsidR="006D36EA" w:rsidRDefault="00F35BAF">
            <w:pPr>
              <w:pStyle w:val="TableParagraph"/>
              <w:rPr>
                <w:sz w:val="24"/>
              </w:rPr>
            </w:pPr>
            <w:proofErr w:type="spellStart"/>
            <w:r>
              <w:rPr>
                <w:sz w:val="24"/>
              </w:rPr>
              <w:t>Sensör</w:t>
            </w:r>
            <w:proofErr w:type="spellEnd"/>
            <w:r>
              <w:rPr>
                <w:sz w:val="24"/>
              </w:rPr>
              <w:t xml:space="preserve"> uygulamalarının </w:t>
            </w:r>
            <w:r>
              <w:rPr>
                <w:spacing w:val="-2"/>
                <w:sz w:val="24"/>
              </w:rPr>
              <w:t>yapılması</w:t>
            </w:r>
          </w:p>
        </w:tc>
        <w:tc>
          <w:tcPr>
            <w:tcW w:w="1460" w:type="dxa"/>
          </w:tcPr>
          <w:p w14:paraId="06DC74E8" w14:textId="77777777" w:rsidR="006D36EA" w:rsidRDefault="00F35BAF">
            <w:pPr>
              <w:pStyle w:val="TableParagraph"/>
              <w:rPr>
                <w:sz w:val="24"/>
              </w:rPr>
            </w:pPr>
            <w:r>
              <w:rPr>
                <w:spacing w:val="-2"/>
                <w:sz w:val="24"/>
              </w:rPr>
              <w:t>01.03.2026</w:t>
            </w:r>
          </w:p>
        </w:tc>
        <w:tc>
          <w:tcPr>
            <w:tcW w:w="1480" w:type="dxa"/>
          </w:tcPr>
          <w:p w14:paraId="527D959D" w14:textId="77777777" w:rsidR="006D36EA" w:rsidRDefault="00F35BAF">
            <w:pPr>
              <w:pStyle w:val="TableParagraph"/>
              <w:rPr>
                <w:sz w:val="24"/>
              </w:rPr>
            </w:pPr>
            <w:r>
              <w:rPr>
                <w:sz w:val="24"/>
              </w:rPr>
              <w:t xml:space="preserve">12 </w:t>
            </w:r>
            <w:r>
              <w:rPr>
                <w:spacing w:val="-5"/>
                <w:sz w:val="24"/>
              </w:rPr>
              <w:t>ay</w:t>
            </w:r>
          </w:p>
        </w:tc>
      </w:tr>
    </w:tbl>
    <w:p w14:paraId="03A2272A" w14:textId="77777777" w:rsidR="006D36EA" w:rsidRDefault="006D36EA">
      <w:pPr>
        <w:pStyle w:val="GvdeMetni"/>
        <w:spacing w:before="160"/>
        <w:rPr>
          <w:b/>
          <w:sz w:val="22"/>
        </w:rPr>
      </w:pPr>
    </w:p>
    <w:p w14:paraId="7EC525C2" w14:textId="77777777" w:rsidR="006D36EA" w:rsidRDefault="00F35BAF">
      <w:pPr>
        <w:ind w:left="112"/>
      </w:pPr>
      <w:r>
        <w:rPr>
          <w:b/>
        </w:rPr>
        <w:t>Projenin</w:t>
      </w:r>
      <w:r>
        <w:rPr>
          <w:b/>
          <w:spacing w:val="-7"/>
        </w:rPr>
        <w:t xml:space="preserve"> </w:t>
      </w:r>
      <w:r>
        <w:rPr>
          <w:b/>
        </w:rPr>
        <w:t>Önerilmesi</w:t>
      </w:r>
      <w:r>
        <w:rPr>
          <w:b/>
          <w:spacing w:val="-4"/>
        </w:rPr>
        <w:t xml:space="preserve"> </w:t>
      </w:r>
      <w:r>
        <w:rPr>
          <w:b/>
        </w:rPr>
        <w:t>Aşamasında</w:t>
      </w:r>
      <w:r>
        <w:rPr>
          <w:b/>
          <w:spacing w:val="-4"/>
        </w:rPr>
        <w:t xml:space="preserve"> </w:t>
      </w:r>
      <w:r>
        <w:rPr>
          <w:b/>
        </w:rPr>
        <w:t>Aday</w:t>
      </w:r>
      <w:r>
        <w:rPr>
          <w:b/>
          <w:spacing w:val="-3"/>
        </w:rPr>
        <w:t xml:space="preserve"> </w:t>
      </w:r>
      <w:r>
        <w:rPr>
          <w:b/>
        </w:rPr>
        <w:t>Proje</w:t>
      </w:r>
      <w:r>
        <w:rPr>
          <w:b/>
          <w:spacing w:val="-4"/>
        </w:rPr>
        <w:t xml:space="preserve"> </w:t>
      </w:r>
      <w:r>
        <w:rPr>
          <w:b/>
        </w:rPr>
        <w:t>Ekibi</w:t>
      </w:r>
      <w:r>
        <w:rPr>
          <w:b/>
          <w:spacing w:val="-5"/>
        </w:rPr>
        <w:t xml:space="preserve"> </w:t>
      </w:r>
      <w:r>
        <w:rPr>
          <w:b/>
        </w:rPr>
        <w:t>İçinde</w:t>
      </w:r>
      <w:r>
        <w:rPr>
          <w:b/>
          <w:spacing w:val="-4"/>
        </w:rPr>
        <w:t xml:space="preserve"> </w:t>
      </w:r>
      <w:r>
        <w:rPr>
          <w:b/>
        </w:rPr>
        <w:t>Yer</w:t>
      </w:r>
      <w:r>
        <w:rPr>
          <w:b/>
          <w:spacing w:val="-5"/>
        </w:rPr>
        <w:t xml:space="preserve"> </w:t>
      </w:r>
      <w:r>
        <w:rPr>
          <w:b/>
        </w:rPr>
        <w:t>Aldı</w:t>
      </w:r>
      <w:r>
        <w:rPr>
          <w:b/>
          <w:spacing w:val="-4"/>
        </w:rPr>
        <w:t xml:space="preserve"> </w:t>
      </w:r>
      <w:r>
        <w:rPr>
          <w:b/>
        </w:rPr>
        <w:t xml:space="preserve">mı? </w:t>
      </w:r>
      <w:r>
        <w:rPr>
          <w:spacing w:val="-4"/>
        </w:rPr>
        <w:t>Evet</w:t>
      </w:r>
    </w:p>
    <w:p w14:paraId="6C4689D2" w14:textId="77777777" w:rsidR="006D36EA" w:rsidRDefault="006D36EA">
      <w:pPr>
        <w:pStyle w:val="GvdeMetni"/>
        <w:rPr>
          <w:sz w:val="22"/>
        </w:rPr>
      </w:pPr>
    </w:p>
    <w:p w14:paraId="6922315A" w14:textId="77777777" w:rsidR="006D36EA" w:rsidRDefault="006D36EA">
      <w:pPr>
        <w:pStyle w:val="GvdeMetni"/>
        <w:spacing w:before="105"/>
        <w:rPr>
          <w:sz w:val="22"/>
        </w:rPr>
      </w:pPr>
    </w:p>
    <w:p w14:paraId="5FCC3178" w14:textId="77777777" w:rsidR="006D36EA" w:rsidRDefault="00F35BAF">
      <w:pPr>
        <w:ind w:left="112"/>
        <w:jc w:val="both"/>
        <w:rPr>
          <w:b/>
        </w:rPr>
      </w:pPr>
      <w:r>
        <w:rPr>
          <w:b/>
        </w:rPr>
        <w:t>Projenin</w:t>
      </w:r>
      <w:r>
        <w:rPr>
          <w:b/>
          <w:spacing w:val="-8"/>
        </w:rPr>
        <w:t xml:space="preserve"> </w:t>
      </w:r>
      <w:r>
        <w:rPr>
          <w:b/>
        </w:rPr>
        <w:t>Adayın</w:t>
      </w:r>
      <w:r>
        <w:rPr>
          <w:b/>
          <w:spacing w:val="-8"/>
        </w:rPr>
        <w:t xml:space="preserve"> </w:t>
      </w:r>
      <w:r>
        <w:rPr>
          <w:b/>
        </w:rPr>
        <w:t>Akademik</w:t>
      </w:r>
      <w:r>
        <w:rPr>
          <w:b/>
          <w:spacing w:val="-8"/>
        </w:rPr>
        <w:t xml:space="preserve"> </w:t>
      </w:r>
      <w:r>
        <w:rPr>
          <w:b/>
        </w:rPr>
        <w:t>Gelişimine</w:t>
      </w:r>
      <w:r>
        <w:rPr>
          <w:b/>
          <w:spacing w:val="-8"/>
        </w:rPr>
        <w:t xml:space="preserve"> </w:t>
      </w:r>
      <w:r>
        <w:rPr>
          <w:b/>
          <w:spacing w:val="-2"/>
        </w:rPr>
        <w:t>Katkısı</w:t>
      </w:r>
    </w:p>
    <w:p w14:paraId="3792B863" w14:textId="77777777" w:rsidR="006D36EA" w:rsidRDefault="00F35BAF">
      <w:pPr>
        <w:ind w:left="92" w:right="111"/>
        <w:jc w:val="both"/>
      </w:pPr>
      <w:r>
        <w:t xml:space="preserve">Önerilen doktora sonrası projesi </w:t>
      </w:r>
      <w:proofErr w:type="spellStart"/>
      <w:r>
        <w:t>sensör</w:t>
      </w:r>
      <w:proofErr w:type="spellEnd"/>
      <w:r>
        <w:t xml:space="preserve"> uygulaması yöntemleri ve modifikasyonu hakkında deneyim ve bilgi edinilerek uluslararası makalelerde yayınlanması amaçlanmıştır. Ayrıca projede çalışılacak olan araştırmacı </w:t>
      </w:r>
      <w:proofErr w:type="spellStart"/>
      <w:r>
        <w:t>sensör</w:t>
      </w:r>
      <w:proofErr w:type="spellEnd"/>
      <w:r>
        <w:rPr>
          <w:spacing w:val="40"/>
        </w:rPr>
        <w:t xml:space="preserve"> </w:t>
      </w:r>
      <w:r>
        <w:t xml:space="preserve">uygulamaları konusunda deneyim kazanacaktır. Sentezini yapacağımız </w:t>
      </w:r>
      <w:proofErr w:type="spellStart"/>
      <w:r>
        <w:t>azo</w:t>
      </w:r>
      <w:proofErr w:type="spellEnd"/>
      <w:r>
        <w:t xml:space="preserve"> grubu içeren </w:t>
      </w:r>
      <w:proofErr w:type="spellStart"/>
      <w:r>
        <w:t>Schiff</w:t>
      </w:r>
      <w:proofErr w:type="spellEnd"/>
      <w:r>
        <w:t xml:space="preserve"> bazları literatürde bulunmadığı için akademik</w:t>
      </w:r>
      <w:r>
        <w:rPr>
          <w:spacing w:val="-1"/>
        </w:rPr>
        <w:t xml:space="preserve"> </w:t>
      </w:r>
      <w:r>
        <w:t>çalışmalara</w:t>
      </w:r>
      <w:r>
        <w:rPr>
          <w:spacing w:val="-1"/>
        </w:rPr>
        <w:t xml:space="preserve"> </w:t>
      </w:r>
      <w:r>
        <w:t>yenilik</w:t>
      </w:r>
      <w:r>
        <w:rPr>
          <w:spacing w:val="-1"/>
        </w:rPr>
        <w:t xml:space="preserve"> </w:t>
      </w:r>
      <w:r>
        <w:t>katacaktır.</w:t>
      </w:r>
      <w:r>
        <w:rPr>
          <w:spacing w:val="-1"/>
        </w:rPr>
        <w:t xml:space="preserve"> </w:t>
      </w:r>
      <w:r>
        <w:t>Günümüzde</w:t>
      </w:r>
      <w:r>
        <w:rPr>
          <w:spacing w:val="-1"/>
        </w:rPr>
        <w:t xml:space="preserve"> </w:t>
      </w:r>
      <w:proofErr w:type="spellStart"/>
      <w:r>
        <w:t>sensörler</w:t>
      </w:r>
      <w:proofErr w:type="spellEnd"/>
      <w:r>
        <w:rPr>
          <w:spacing w:val="-1"/>
        </w:rPr>
        <w:t xml:space="preserve"> </w:t>
      </w:r>
      <w:r>
        <w:t>birçok</w:t>
      </w:r>
      <w:r>
        <w:rPr>
          <w:spacing w:val="-1"/>
        </w:rPr>
        <w:t xml:space="preserve"> </w:t>
      </w:r>
      <w:r>
        <w:t>alanda</w:t>
      </w:r>
      <w:r>
        <w:rPr>
          <w:spacing w:val="-1"/>
        </w:rPr>
        <w:t xml:space="preserve"> </w:t>
      </w:r>
      <w:r>
        <w:t>kullanım</w:t>
      </w:r>
      <w:r>
        <w:rPr>
          <w:spacing w:val="-1"/>
        </w:rPr>
        <w:t xml:space="preserve"> </w:t>
      </w:r>
      <w:r>
        <w:t>kolaylığı</w:t>
      </w:r>
      <w:r>
        <w:rPr>
          <w:spacing w:val="-1"/>
        </w:rPr>
        <w:t xml:space="preserve"> </w:t>
      </w:r>
      <w:r>
        <w:t>sağlamıştır.</w:t>
      </w:r>
      <w:r>
        <w:rPr>
          <w:spacing w:val="-1"/>
        </w:rPr>
        <w:t xml:space="preserve"> </w:t>
      </w:r>
      <w:r>
        <w:t>Bu</w:t>
      </w:r>
      <w:r>
        <w:rPr>
          <w:spacing w:val="-1"/>
        </w:rPr>
        <w:t xml:space="preserve"> </w:t>
      </w:r>
      <w:r>
        <w:t xml:space="preserve">sebepten </w:t>
      </w:r>
      <w:proofErr w:type="spellStart"/>
      <w:r>
        <w:t>sensörlere</w:t>
      </w:r>
      <w:proofErr w:type="spellEnd"/>
      <w:r>
        <w:t xml:space="preserve"> ilgi artmıştır. Ayrıca çalışmamızdaki </w:t>
      </w:r>
      <w:proofErr w:type="spellStart"/>
      <w:r>
        <w:t>sensör</w:t>
      </w:r>
      <w:proofErr w:type="spellEnd"/>
      <w:r>
        <w:t xml:space="preserve"> sonuçlarının etkinliğine göre endüstriyel olarak katkı</w:t>
      </w:r>
      <w:r>
        <w:rPr>
          <w:spacing w:val="40"/>
        </w:rPr>
        <w:t xml:space="preserve"> </w:t>
      </w:r>
      <w:r>
        <w:rPr>
          <w:spacing w:val="-2"/>
        </w:rPr>
        <w:t>sağlayacaktır</w:t>
      </w:r>
    </w:p>
    <w:p w14:paraId="12B8881B" w14:textId="77777777" w:rsidR="006D36EA" w:rsidRDefault="006D36EA">
      <w:pPr>
        <w:pStyle w:val="GvdeMetni"/>
        <w:spacing w:before="132"/>
        <w:rPr>
          <w:sz w:val="22"/>
        </w:rPr>
      </w:pPr>
    </w:p>
    <w:p w14:paraId="4C4A3AFD" w14:textId="77777777" w:rsidR="006D36EA" w:rsidRDefault="00F35BAF">
      <w:pPr>
        <w:tabs>
          <w:tab w:val="left" w:pos="3491"/>
        </w:tabs>
        <w:spacing w:before="1"/>
        <w:ind w:left="112"/>
      </w:pPr>
      <w:r>
        <w:rPr>
          <w:b/>
        </w:rPr>
        <w:t>Süre</w:t>
      </w:r>
      <w:r>
        <w:rPr>
          <w:b/>
          <w:spacing w:val="-8"/>
        </w:rPr>
        <w:t xml:space="preserve"> </w:t>
      </w:r>
      <w:r>
        <w:rPr>
          <w:b/>
        </w:rPr>
        <w:t>Uzatımı</w:t>
      </w:r>
      <w:r>
        <w:rPr>
          <w:b/>
          <w:spacing w:val="-6"/>
        </w:rPr>
        <w:t xml:space="preserve"> </w:t>
      </w:r>
      <w:r>
        <w:rPr>
          <w:b/>
        </w:rPr>
        <w:t>Talep</w:t>
      </w:r>
      <w:r>
        <w:rPr>
          <w:b/>
          <w:spacing w:val="-6"/>
        </w:rPr>
        <w:t xml:space="preserve"> </w:t>
      </w:r>
      <w:r>
        <w:rPr>
          <w:b/>
        </w:rPr>
        <w:t>Ediliyor</w:t>
      </w:r>
      <w:r>
        <w:rPr>
          <w:b/>
          <w:spacing w:val="-6"/>
        </w:rPr>
        <w:t xml:space="preserve"> </w:t>
      </w:r>
      <w:r>
        <w:rPr>
          <w:b/>
          <w:spacing w:val="-5"/>
        </w:rPr>
        <w:t>mu?</w:t>
      </w:r>
      <w:r>
        <w:rPr>
          <w:b/>
        </w:rPr>
        <w:tab/>
      </w:r>
      <w:r>
        <w:t>İlk</w:t>
      </w:r>
      <w:r>
        <w:rPr>
          <w:spacing w:val="-2"/>
        </w:rPr>
        <w:t xml:space="preserve"> Başvuru</w:t>
      </w:r>
    </w:p>
    <w:p w14:paraId="56C5EB2D" w14:textId="77777777" w:rsidR="006D36EA" w:rsidRDefault="006D36EA">
      <w:pPr>
        <w:pStyle w:val="GvdeMetni"/>
        <w:rPr>
          <w:sz w:val="22"/>
        </w:rPr>
      </w:pPr>
    </w:p>
    <w:p w14:paraId="01DC1370" w14:textId="77777777" w:rsidR="006D36EA" w:rsidRDefault="006D36EA">
      <w:pPr>
        <w:pStyle w:val="GvdeMetni"/>
        <w:rPr>
          <w:sz w:val="22"/>
        </w:rPr>
      </w:pPr>
    </w:p>
    <w:p w14:paraId="72E26D5A" w14:textId="77777777" w:rsidR="006D36EA" w:rsidRDefault="006D36EA">
      <w:pPr>
        <w:pStyle w:val="GvdeMetni"/>
        <w:rPr>
          <w:sz w:val="22"/>
        </w:rPr>
      </w:pPr>
    </w:p>
    <w:p w14:paraId="738A0257" w14:textId="77777777" w:rsidR="006D36EA" w:rsidRDefault="006D36EA">
      <w:pPr>
        <w:pStyle w:val="GvdeMetni"/>
        <w:rPr>
          <w:sz w:val="22"/>
        </w:rPr>
      </w:pPr>
    </w:p>
    <w:p w14:paraId="1088C310" w14:textId="77777777" w:rsidR="006D36EA" w:rsidRDefault="006D36EA">
      <w:pPr>
        <w:pStyle w:val="GvdeMetni"/>
        <w:spacing w:before="2"/>
        <w:rPr>
          <w:sz w:val="22"/>
        </w:rPr>
      </w:pPr>
    </w:p>
    <w:p w14:paraId="69AFEF3D" w14:textId="77777777" w:rsidR="006D36EA" w:rsidRDefault="00F35BAF">
      <w:pPr>
        <w:ind w:left="112"/>
      </w:pPr>
      <w:r>
        <w:rPr>
          <w:b/>
        </w:rPr>
        <w:t>Aday</w:t>
      </w:r>
      <w:r>
        <w:rPr>
          <w:b/>
          <w:spacing w:val="-5"/>
        </w:rPr>
        <w:t xml:space="preserve"> </w:t>
      </w:r>
      <w:r>
        <w:rPr>
          <w:b/>
        </w:rPr>
        <w:t>Başka</w:t>
      </w:r>
      <w:r>
        <w:rPr>
          <w:b/>
          <w:spacing w:val="-3"/>
        </w:rPr>
        <w:t xml:space="preserve"> </w:t>
      </w:r>
      <w:proofErr w:type="gramStart"/>
      <w:r>
        <w:rPr>
          <w:b/>
        </w:rPr>
        <w:t>Proje(</w:t>
      </w:r>
      <w:proofErr w:type="spellStart"/>
      <w:proofErr w:type="gramEnd"/>
      <w:r>
        <w:rPr>
          <w:b/>
        </w:rPr>
        <w:t>ler</w:t>
      </w:r>
      <w:proofErr w:type="spellEnd"/>
      <w:r>
        <w:rPr>
          <w:b/>
        </w:rPr>
        <w:t>)den</w:t>
      </w:r>
      <w:r>
        <w:rPr>
          <w:b/>
          <w:spacing w:val="-4"/>
        </w:rPr>
        <w:t xml:space="preserve"> </w:t>
      </w:r>
      <w:r>
        <w:rPr>
          <w:b/>
        </w:rPr>
        <w:t>Burs</w:t>
      </w:r>
      <w:r>
        <w:rPr>
          <w:b/>
          <w:spacing w:val="-4"/>
        </w:rPr>
        <w:t xml:space="preserve"> </w:t>
      </w:r>
      <w:r>
        <w:rPr>
          <w:b/>
        </w:rPr>
        <w:t>Alıyor</w:t>
      </w:r>
      <w:r>
        <w:rPr>
          <w:b/>
          <w:spacing w:val="-4"/>
        </w:rPr>
        <w:t xml:space="preserve"> </w:t>
      </w:r>
      <w:r>
        <w:rPr>
          <w:b/>
        </w:rPr>
        <w:t>mu?</w:t>
      </w:r>
      <w:r>
        <w:rPr>
          <w:b/>
          <w:spacing w:val="45"/>
        </w:rPr>
        <w:t xml:space="preserve"> </w:t>
      </w:r>
      <w:r>
        <w:rPr>
          <w:spacing w:val="-2"/>
        </w:rPr>
        <w:t>Hayır</w:t>
      </w:r>
    </w:p>
    <w:p w14:paraId="1D79DA5E" w14:textId="77777777" w:rsidR="006D36EA" w:rsidRDefault="006D36EA">
      <w:pPr>
        <w:pStyle w:val="GvdeMetni"/>
        <w:rPr>
          <w:sz w:val="22"/>
        </w:rPr>
      </w:pPr>
    </w:p>
    <w:p w14:paraId="66BB0E81" w14:textId="77777777" w:rsidR="006D36EA" w:rsidRDefault="006D36EA">
      <w:pPr>
        <w:pStyle w:val="GvdeMetni"/>
        <w:spacing w:before="91"/>
        <w:rPr>
          <w:sz w:val="22"/>
        </w:rPr>
      </w:pPr>
    </w:p>
    <w:p w14:paraId="31285A35" w14:textId="77777777" w:rsidR="006D36EA" w:rsidRDefault="00F35BAF">
      <w:pPr>
        <w:ind w:left="112"/>
      </w:pPr>
      <w:r>
        <w:rPr>
          <w:b/>
        </w:rPr>
        <w:t>Aday</w:t>
      </w:r>
      <w:r>
        <w:rPr>
          <w:b/>
          <w:spacing w:val="-6"/>
        </w:rPr>
        <w:t xml:space="preserve"> </w:t>
      </w:r>
      <w:r>
        <w:rPr>
          <w:b/>
        </w:rPr>
        <w:t>Başka</w:t>
      </w:r>
      <w:r>
        <w:rPr>
          <w:b/>
          <w:spacing w:val="-4"/>
        </w:rPr>
        <w:t xml:space="preserve"> </w:t>
      </w:r>
      <w:proofErr w:type="gramStart"/>
      <w:r>
        <w:rPr>
          <w:b/>
        </w:rPr>
        <w:t>Proje(</w:t>
      </w:r>
      <w:proofErr w:type="spellStart"/>
      <w:proofErr w:type="gramEnd"/>
      <w:r>
        <w:rPr>
          <w:b/>
        </w:rPr>
        <w:t>ler</w:t>
      </w:r>
      <w:proofErr w:type="spellEnd"/>
      <w:r>
        <w:rPr>
          <w:b/>
        </w:rPr>
        <w:t>)de</w:t>
      </w:r>
      <w:r>
        <w:rPr>
          <w:b/>
          <w:spacing w:val="-5"/>
        </w:rPr>
        <w:t xml:space="preserve"> </w:t>
      </w:r>
      <w:r>
        <w:rPr>
          <w:b/>
        </w:rPr>
        <w:t>Yürütücü</w:t>
      </w:r>
      <w:r>
        <w:rPr>
          <w:b/>
          <w:spacing w:val="-5"/>
        </w:rPr>
        <w:t xml:space="preserve"> </w:t>
      </w:r>
      <w:r>
        <w:rPr>
          <w:b/>
        </w:rPr>
        <w:t>ve/veya</w:t>
      </w:r>
      <w:r>
        <w:rPr>
          <w:b/>
          <w:spacing w:val="-3"/>
        </w:rPr>
        <w:t xml:space="preserve"> </w:t>
      </w:r>
      <w:r>
        <w:rPr>
          <w:b/>
        </w:rPr>
        <w:t>Araştırmacı</w:t>
      </w:r>
      <w:r>
        <w:rPr>
          <w:b/>
          <w:spacing w:val="-5"/>
        </w:rPr>
        <w:t xml:space="preserve"> </w:t>
      </w:r>
      <w:r>
        <w:rPr>
          <w:b/>
        </w:rPr>
        <w:t>Olarak</w:t>
      </w:r>
      <w:r>
        <w:rPr>
          <w:b/>
          <w:spacing w:val="-5"/>
        </w:rPr>
        <w:t xml:space="preserve"> </w:t>
      </w:r>
      <w:r>
        <w:rPr>
          <w:b/>
        </w:rPr>
        <w:t>Yer</w:t>
      </w:r>
      <w:r>
        <w:rPr>
          <w:b/>
          <w:spacing w:val="-5"/>
        </w:rPr>
        <w:t xml:space="preserve"> </w:t>
      </w:r>
      <w:r>
        <w:rPr>
          <w:b/>
        </w:rPr>
        <w:t>Alıyor</w:t>
      </w:r>
      <w:r>
        <w:rPr>
          <w:b/>
          <w:spacing w:val="-4"/>
        </w:rPr>
        <w:t xml:space="preserve"> </w:t>
      </w:r>
      <w:r>
        <w:rPr>
          <w:b/>
        </w:rPr>
        <w:t>mu?</w:t>
      </w:r>
      <w:r>
        <w:rPr>
          <w:b/>
          <w:spacing w:val="28"/>
        </w:rPr>
        <w:t xml:space="preserve"> </w:t>
      </w:r>
      <w:r>
        <w:rPr>
          <w:spacing w:val="-2"/>
        </w:rPr>
        <w:t>Hayır</w:t>
      </w:r>
    </w:p>
    <w:p w14:paraId="741979F1" w14:textId="77777777" w:rsidR="006D36EA" w:rsidRDefault="006D36EA">
      <w:pPr>
        <w:pStyle w:val="GvdeMetni"/>
        <w:rPr>
          <w:sz w:val="22"/>
        </w:rPr>
      </w:pPr>
    </w:p>
    <w:p w14:paraId="106818D3" w14:textId="77777777" w:rsidR="006D36EA" w:rsidRDefault="006D36EA">
      <w:pPr>
        <w:pStyle w:val="GvdeMetni"/>
        <w:rPr>
          <w:sz w:val="22"/>
        </w:rPr>
      </w:pPr>
    </w:p>
    <w:p w14:paraId="048D1D50" w14:textId="77777777" w:rsidR="006D36EA" w:rsidRDefault="006D36EA">
      <w:pPr>
        <w:pStyle w:val="GvdeMetni"/>
        <w:rPr>
          <w:sz w:val="22"/>
        </w:rPr>
      </w:pPr>
    </w:p>
    <w:p w14:paraId="34AA448E" w14:textId="77777777" w:rsidR="006D36EA" w:rsidRDefault="006D36EA">
      <w:pPr>
        <w:pStyle w:val="GvdeMetni"/>
        <w:rPr>
          <w:sz w:val="22"/>
        </w:rPr>
      </w:pPr>
    </w:p>
    <w:p w14:paraId="0314C1CC" w14:textId="77777777" w:rsidR="006D36EA" w:rsidRDefault="006D36EA">
      <w:pPr>
        <w:pStyle w:val="GvdeMetni"/>
        <w:spacing w:before="135"/>
        <w:rPr>
          <w:sz w:val="22"/>
        </w:rPr>
      </w:pPr>
    </w:p>
    <w:p w14:paraId="4E5B6A27" w14:textId="77777777" w:rsidR="006D36EA" w:rsidRDefault="00F35BAF">
      <w:pPr>
        <w:ind w:left="112"/>
        <w:jc w:val="both"/>
        <w:rPr>
          <w:b/>
        </w:rPr>
      </w:pPr>
      <w:r>
        <w:rPr>
          <w:b/>
        </w:rPr>
        <w:t>Proje</w:t>
      </w:r>
      <w:r>
        <w:rPr>
          <w:b/>
          <w:spacing w:val="-7"/>
        </w:rPr>
        <w:t xml:space="preserve"> </w:t>
      </w:r>
      <w:r>
        <w:rPr>
          <w:b/>
        </w:rPr>
        <w:t>Yürütücüsü</w:t>
      </w:r>
      <w:r>
        <w:rPr>
          <w:b/>
          <w:spacing w:val="-7"/>
        </w:rPr>
        <w:t xml:space="preserve"> </w:t>
      </w:r>
      <w:r>
        <w:rPr>
          <w:b/>
        </w:rPr>
        <w:t>ve/veya</w:t>
      </w:r>
      <w:r>
        <w:rPr>
          <w:b/>
          <w:spacing w:val="-5"/>
        </w:rPr>
        <w:t xml:space="preserve"> </w:t>
      </w:r>
      <w:r>
        <w:rPr>
          <w:b/>
        </w:rPr>
        <w:t>Bölüm/ABD</w:t>
      </w:r>
      <w:r>
        <w:rPr>
          <w:b/>
          <w:spacing w:val="-7"/>
        </w:rPr>
        <w:t xml:space="preserve"> </w:t>
      </w:r>
      <w:r>
        <w:rPr>
          <w:b/>
        </w:rPr>
        <w:t>Başkanının</w:t>
      </w:r>
      <w:r>
        <w:rPr>
          <w:b/>
          <w:spacing w:val="-6"/>
        </w:rPr>
        <w:t xml:space="preserve"> </w:t>
      </w:r>
      <w:r>
        <w:rPr>
          <w:b/>
        </w:rPr>
        <w:t>Aday</w:t>
      </w:r>
      <w:r>
        <w:rPr>
          <w:b/>
          <w:spacing w:val="-6"/>
        </w:rPr>
        <w:t xml:space="preserve"> </w:t>
      </w:r>
      <w:r>
        <w:rPr>
          <w:b/>
        </w:rPr>
        <w:t>Hakkındaki</w:t>
      </w:r>
      <w:r>
        <w:rPr>
          <w:b/>
          <w:spacing w:val="-6"/>
        </w:rPr>
        <w:t xml:space="preserve"> </w:t>
      </w:r>
      <w:r>
        <w:rPr>
          <w:b/>
          <w:spacing w:val="-2"/>
        </w:rPr>
        <w:t>Değerlendirmesi</w:t>
      </w:r>
    </w:p>
    <w:p w14:paraId="2404391B" w14:textId="77777777" w:rsidR="006D36EA" w:rsidRDefault="00F35BAF">
      <w:pPr>
        <w:ind w:left="112" w:right="110"/>
        <w:jc w:val="both"/>
      </w:pPr>
      <w:proofErr w:type="spellStart"/>
      <w:r>
        <w:t>Azo</w:t>
      </w:r>
      <w:proofErr w:type="spellEnd"/>
      <w:r>
        <w:t xml:space="preserve"> Aldehit İçeren </w:t>
      </w:r>
      <w:proofErr w:type="spellStart"/>
      <w:r>
        <w:t>Schiff</w:t>
      </w:r>
      <w:proofErr w:type="spellEnd"/>
      <w:r>
        <w:t xml:space="preserve"> Baz </w:t>
      </w:r>
      <w:proofErr w:type="spellStart"/>
      <w:r>
        <w:t>Ligandlarının</w:t>
      </w:r>
      <w:proofErr w:type="spellEnd"/>
      <w:r>
        <w:t xml:space="preserve"> Sentezi, </w:t>
      </w:r>
      <w:proofErr w:type="spellStart"/>
      <w:r>
        <w:t>Karakterizasyonu</w:t>
      </w:r>
      <w:proofErr w:type="spellEnd"/>
      <w:r>
        <w:t xml:space="preserve"> </w:t>
      </w:r>
      <w:proofErr w:type="gramStart"/>
      <w:r>
        <w:t>Ve</w:t>
      </w:r>
      <w:proofErr w:type="gramEnd"/>
      <w:r>
        <w:t xml:space="preserve"> </w:t>
      </w:r>
      <w:proofErr w:type="spellStart"/>
      <w:r>
        <w:t>Sensör</w:t>
      </w:r>
      <w:proofErr w:type="spellEnd"/>
      <w:r>
        <w:t xml:space="preserve"> Özelliklerinin İncelenmesi adı altında </w:t>
      </w:r>
      <w:proofErr w:type="spellStart"/>
      <w:r>
        <w:t>dosap</w:t>
      </w:r>
      <w:proofErr w:type="spellEnd"/>
      <w:r>
        <w:t xml:space="preserve"> çalışmasında yer alacak öğrenci akademik alanda başarılı ve bu konuda tecrübesi olan biridir. Üzerine düşen sorumlulukları eksiksiz bir şekilde yerine getirecektir. </w:t>
      </w:r>
      <w:proofErr w:type="spellStart"/>
      <w:r>
        <w:t>Dokora</w:t>
      </w:r>
      <w:proofErr w:type="spellEnd"/>
      <w:r>
        <w:t xml:space="preserve"> süreci boyunca uluslararası makalelerde yayınlanmış çalışmaları</w:t>
      </w:r>
      <w:r>
        <w:rPr>
          <w:spacing w:val="40"/>
        </w:rPr>
        <w:t xml:space="preserve"> </w:t>
      </w:r>
      <w:r>
        <w:t>bulunmaktadır.</w:t>
      </w:r>
      <w:r>
        <w:rPr>
          <w:spacing w:val="40"/>
        </w:rPr>
        <w:t xml:space="preserve"> </w:t>
      </w:r>
      <w:r>
        <w:t>Doktora</w:t>
      </w:r>
      <w:r>
        <w:rPr>
          <w:spacing w:val="40"/>
        </w:rPr>
        <w:t xml:space="preserve"> </w:t>
      </w:r>
      <w:r>
        <w:t>sonrası</w:t>
      </w:r>
      <w:r>
        <w:rPr>
          <w:spacing w:val="40"/>
        </w:rPr>
        <w:t xml:space="preserve"> </w:t>
      </w:r>
      <w:r>
        <w:t>araştırma</w:t>
      </w:r>
      <w:r>
        <w:rPr>
          <w:spacing w:val="40"/>
        </w:rPr>
        <w:t xml:space="preserve"> </w:t>
      </w:r>
      <w:r>
        <w:t>projesinde</w:t>
      </w:r>
      <w:r>
        <w:rPr>
          <w:spacing w:val="40"/>
        </w:rPr>
        <w:t xml:space="preserve"> </w:t>
      </w:r>
      <w:r>
        <w:t>de</w:t>
      </w:r>
      <w:r>
        <w:rPr>
          <w:spacing w:val="40"/>
        </w:rPr>
        <w:t xml:space="preserve"> </w:t>
      </w:r>
      <w:r>
        <w:t>aynı</w:t>
      </w:r>
      <w:r>
        <w:rPr>
          <w:spacing w:val="40"/>
        </w:rPr>
        <w:t xml:space="preserve"> </w:t>
      </w:r>
      <w:r>
        <w:t>performansı</w:t>
      </w:r>
      <w:r>
        <w:rPr>
          <w:spacing w:val="40"/>
        </w:rPr>
        <w:t xml:space="preserve"> </w:t>
      </w:r>
      <w:r>
        <w:t>göstereceğine</w:t>
      </w:r>
      <w:r>
        <w:rPr>
          <w:spacing w:val="40"/>
        </w:rPr>
        <w:t xml:space="preserve"> </w:t>
      </w:r>
      <w:r>
        <w:t>inanıyorum.</w:t>
      </w:r>
    </w:p>
    <w:p w14:paraId="510F909B" w14:textId="77777777" w:rsidR="006D36EA" w:rsidRDefault="006D36EA">
      <w:pPr>
        <w:pStyle w:val="GvdeMetni"/>
        <w:rPr>
          <w:sz w:val="22"/>
        </w:rPr>
      </w:pPr>
    </w:p>
    <w:p w14:paraId="5D2B754E" w14:textId="77777777" w:rsidR="006D36EA" w:rsidRDefault="006D36EA">
      <w:pPr>
        <w:pStyle w:val="GvdeMetni"/>
        <w:spacing w:before="29"/>
        <w:rPr>
          <w:sz w:val="22"/>
        </w:rPr>
      </w:pPr>
    </w:p>
    <w:p w14:paraId="674019DC" w14:textId="77777777" w:rsidR="006D36EA" w:rsidRDefault="00F35BAF">
      <w:pPr>
        <w:ind w:left="112"/>
        <w:rPr>
          <w:b/>
        </w:rPr>
      </w:pPr>
      <w:r>
        <w:rPr>
          <w:b/>
        </w:rPr>
        <w:t>Adayın</w:t>
      </w:r>
      <w:r>
        <w:rPr>
          <w:b/>
          <w:spacing w:val="-6"/>
        </w:rPr>
        <w:t xml:space="preserve"> </w:t>
      </w:r>
      <w:r>
        <w:rPr>
          <w:b/>
        </w:rPr>
        <w:t>İstihdam</w:t>
      </w:r>
      <w:r>
        <w:rPr>
          <w:b/>
          <w:spacing w:val="-6"/>
        </w:rPr>
        <w:t xml:space="preserve"> </w:t>
      </w:r>
      <w:r>
        <w:rPr>
          <w:b/>
        </w:rPr>
        <w:t>Edileceği</w:t>
      </w:r>
      <w:r>
        <w:rPr>
          <w:b/>
          <w:spacing w:val="-6"/>
        </w:rPr>
        <w:t xml:space="preserve"> </w:t>
      </w:r>
      <w:r>
        <w:rPr>
          <w:b/>
        </w:rPr>
        <w:t>Akademik</w:t>
      </w:r>
      <w:r>
        <w:rPr>
          <w:b/>
          <w:spacing w:val="-5"/>
        </w:rPr>
        <w:t xml:space="preserve"> </w:t>
      </w:r>
      <w:r>
        <w:rPr>
          <w:b/>
          <w:spacing w:val="-2"/>
        </w:rPr>
        <w:t>Birim</w:t>
      </w:r>
    </w:p>
    <w:p w14:paraId="212CF5AD" w14:textId="77777777" w:rsidR="006D36EA" w:rsidRDefault="00F35BAF">
      <w:pPr>
        <w:ind w:left="132"/>
      </w:pPr>
      <w:r>
        <w:t>FEN</w:t>
      </w:r>
      <w:r>
        <w:rPr>
          <w:spacing w:val="-3"/>
        </w:rPr>
        <w:t xml:space="preserve"> </w:t>
      </w:r>
      <w:proofErr w:type="gramStart"/>
      <w:r>
        <w:t>FAKÜLTESİ</w:t>
      </w:r>
      <w:r>
        <w:rPr>
          <w:spacing w:val="-2"/>
        </w:rPr>
        <w:t xml:space="preserve"> </w:t>
      </w:r>
      <w:r>
        <w:t>-</w:t>
      </w:r>
      <w:proofErr w:type="gramEnd"/>
      <w:r>
        <w:t>&gt;</w:t>
      </w:r>
      <w:r>
        <w:rPr>
          <w:spacing w:val="-3"/>
        </w:rPr>
        <w:t xml:space="preserve"> </w:t>
      </w:r>
      <w:r>
        <w:t>KİMYA</w:t>
      </w:r>
      <w:r>
        <w:rPr>
          <w:spacing w:val="-2"/>
        </w:rPr>
        <w:t xml:space="preserve"> BÖLÜMÜ</w:t>
      </w:r>
    </w:p>
    <w:p w14:paraId="54D99EC6" w14:textId="77777777" w:rsidR="006D36EA" w:rsidRDefault="006D36EA">
      <w:pPr>
        <w:pStyle w:val="GvdeMetni"/>
        <w:rPr>
          <w:sz w:val="22"/>
        </w:rPr>
      </w:pPr>
    </w:p>
    <w:p w14:paraId="3BAD0339" w14:textId="77777777" w:rsidR="006D36EA" w:rsidRDefault="006D36EA">
      <w:pPr>
        <w:pStyle w:val="GvdeMetni"/>
        <w:spacing w:before="225"/>
        <w:rPr>
          <w:sz w:val="22"/>
        </w:rPr>
      </w:pPr>
    </w:p>
    <w:p w14:paraId="77616DC2" w14:textId="77777777" w:rsidR="006D36EA" w:rsidRDefault="00F35BAF">
      <w:pPr>
        <w:ind w:left="92"/>
        <w:rPr>
          <w:position w:val="1"/>
        </w:rPr>
      </w:pPr>
      <w:r>
        <w:rPr>
          <w:b/>
        </w:rPr>
        <w:t>Önerilen</w:t>
      </w:r>
      <w:r>
        <w:rPr>
          <w:b/>
          <w:spacing w:val="-4"/>
        </w:rPr>
        <w:t xml:space="preserve"> </w:t>
      </w:r>
      <w:r>
        <w:rPr>
          <w:b/>
        </w:rPr>
        <w:t>Brüt</w:t>
      </w:r>
      <w:r>
        <w:rPr>
          <w:b/>
          <w:spacing w:val="-2"/>
        </w:rPr>
        <w:t xml:space="preserve"> </w:t>
      </w:r>
      <w:r>
        <w:rPr>
          <w:b/>
        </w:rPr>
        <w:t>Ücret</w:t>
      </w:r>
      <w:r>
        <w:rPr>
          <w:b/>
          <w:spacing w:val="-3"/>
        </w:rPr>
        <w:t xml:space="preserve"> </w:t>
      </w:r>
      <w:proofErr w:type="gramStart"/>
      <w:r>
        <w:rPr>
          <w:b/>
        </w:rPr>
        <w:t>Katsayısı</w:t>
      </w:r>
      <w:r>
        <w:rPr>
          <w:b/>
          <w:spacing w:val="27"/>
        </w:rPr>
        <w:t xml:space="preserve">  </w:t>
      </w:r>
      <w:r>
        <w:rPr>
          <w:spacing w:val="-2"/>
          <w:position w:val="1"/>
        </w:rPr>
        <w:t>50000</w:t>
      </w:r>
      <w:proofErr w:type="gramEnd"/>
    </w:p>
    <w:sectPr w:rsidR="006D36EA">
      <w:pgSz w:w="11900" w:h="16840"/>
      <w:pgMar w:top="680" w:right="283"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822AA"/>
    <w:multiLevelType w:val="hybridMultilevel"/>
    <w:tmpl w:val="25745C96"/>
    <w:lvl w:ilvl="0" w:tplc="498C10C2">
      <w:start w:val="1"/>
      <w:numFmt w:val="decimal"/>
      <w:lvlText w:val="%1."/>
      <w:lvlJc w:val="left"/>
      <w:pPr>
        <w:ind w:left="132" w:hanging="29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0FEF370">
      <w:numFmt w:val="bullet"/>
      <w:lvlText w:val="•"/>
      <w:lvlJc w:val="left"/>
      <w:pPr>
        <w:ind w:left="1216" w:hanging="293"/>
      </w:pPr>
      <w:rPr>
        <w:rFonts w:hint="default"/>
        <w:lang w:val="tr-TR" w:eastAsia="en-US" w:bidi="ar-SA"/>
      </w:rPr>
    </w:lvl>
    <w:lvl w:ilvl="2" w:tplc="AF909EEC">
      <w:numFmt w:val="bullet"/>
      <w:lvlText w:val="•"/>
      <w:lvlJc w:val="left"/>
      <w:pPr>
        <w:ind w:left="2293" w:hanging="293"/>
      </w:pPr>
      <w:rPr>
        <w:rFonts w:hint="default"/>
        <w:lang w:val="tr-TR" w:eastAsia="en-US" w:bidi="ar-SA"/>
      </w:rPr>
    </w:lvl>
    <w:lvl w:ilvl="3" w:tplc="6DFE2E52">
      <w:numFmt w:val="bullet"/>
      <w:lvlText w:val="•"/>
      <w:lvlJc w:val="left"/>
      <w:pPr>
        <w:ind w:left="3370" w:hanging="293"/>
      </w:pPr>
      <w:rPr>
        <w:rFonts w:hint="default"/>
        <w:lang w:val="tr-TR" w:eastAsia="en-US" w:bidi="ar-SA"/>
      </w:rPr>
    </w:lvl>
    <w:lvl w:ilvl="4" w:tplc="782241BE">
      <w:numFmt w:val="bullet"/>
      <w:lvlText w:val="•"/>
      <w:lvlJc w:val="left"/>
      <w:pPr>
        <w:ind w:left="4447" w:hanging="293"/>
      </w:pPr>
      <w:rPr>
        <w:rFonts w:hint="default"/>
        <w:lang w:val="tr-TR" w:eastAsia="en-US" w:bidi="ar-SA"/>
      </w:rPr>
    </w:lvl>
    <w:lvl w:ilvl="5" w:tplc="835A9F58">
      <w:numFmt w:val="bullet"/>
      <w:lvlText w:val="•"/>
      <w:lvlJc w:val="left"/>
      <w:pPr>
        <w:ind w:left="5524" w:hanging="293"/>
      </w:pPr>
      <w:rPr>
        <w:rFonts w:hint="default"/>
        <w:lang w:val="tr-TR" w:eastAsia="en-US" w:bidi="ar-SA"/>
      </w:rPr>
    </w:lvl>
    <w:lvl w:ilvl="6" w:tplc="89282406">
      <w:numFmt w:val="bullet"/>
      <w:lvlText w:val="•"/>
      <w:lvlJc w:val="left"/>
      <w:pPr>
        <w:ind w:left="6601" w:hanging="293"/>
      </w:pPr>
      <w:rPr>
        <w:rFonts w:hint="default"/>
        <w:lang w:val="tr-TR" w:eastAsia="en-US" w:bidi="ar-SA"/>
      </w:rPr>
    </w:lvl>
    <w:lvl w:ilvl="7" w:tplc="7E5C1A5C">
      <w:numFmt w:val="bullet"/>
      <w:lvlText w:val="•"/>
      <w:lvlJc w:val="left"/>
      <w:pPr>
        <w:ind w:left="7678" w:hanging="293"/>
      </w:pPr>
      <w:rPr>
        <w:rFonts w:hint="default"/>
        <w:lang w:val="tr-TR" w:eastAsia="en-US" w:bidi="ar-SA"/>
      </w:rPr>
    </w:lvl>
    <w:lvl w:ilvl="8" w:tplc="8356F3C4">
      <w:numFmt w:val="bullet"/>
      <w:lvlText w:val="•"/>
      <w:lvlJc w:val="left"/>
      <w:pPr>
        <w:ind w:left="8755" w:hanging="293"/>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D36EA"/>
    <w:rsid w:val="006D36EA"/>
    <w:rsid w:val="00F35BAF"/>
    <w:rsid w:val="00FE3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CE11"/>
  <w15:docId w15:val="{1A3BE9DF-E1D8-426E-BD9E-497D5586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921"/>
    </w:pPr>
    <w:rPr>
      <w:b/>
      <w:bCs/>
      <w:sz w:val="28"/>
      <w:szCs w:val="28"/>
    </w:rPr>
  </w:style>
  <w:style w:type="paragraph" w:styleId="ListeParagraf">
    <w:name w:val="List Paragraph"/>
    <w:basedOn w:val="Normal"/>
    <w:uiPriority w:val="1"/>
    <w:qFormat/>
    <w:pPr>
      <w:ind w:left="132" w:right="130"/>
      <w:jc w:val="both"/>
    </w:pPr>
  </w:style>
  <w:style w:type="paragraph" w:customStyle="1" w:styleId="TableParagraph">
    <w:name w:val="Table Paragraph"/>
    <w:basedOn w:val="Normal"/>
    <w:uiPriority w:val="1"/>
    <w:qFormat/>
    <w:pPr>
      <w:spacing w:before="212"/>
      <w:ind w:left="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1301</Words>
  <Characters>7422</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YÖK</dc:creator>
  <cp:lastModifiedBy>Bayram KÖSE KSÜ BAP Koordinatörü - Şube Müdürü</cp:lastModifiedBy>
  <cp:revision>4</cp:revision>
  <dcterms:created xsi:type="dcterms:W3CDTF">2025-07-02T12:37:00Z</dcterms:created>
  <dcterms:modified xsi:type="dcterms:W3CDTF">2025-07-03T13:13:00Z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JasperReports Library version 7.0.3-41034ca841d452f3305ba55b9042260aaa1ab5dd</vt:lpwstr>
  </property>
  <property fmtid="{D5CDD505-2E9C-101B-9397-08002B2CF9AE}" pid="4" name="LastSaved">
    <vt:filetime>2025-07-02T00:00:00Z</vt:filetime>
  </property>
  <property fmtid="{D5CDD505-2E9C-101B-9397-08002B2CF9AE}" pid="5" name="Producer">
    <vt:lpwstr>3-Heights(TM) PDF Security Shell 4.8.25.2 (http://www.pdf-tools.com)</vt:lpwstr>
  </property>
</Properties>
</file>